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58E47" w14:textId="77777777" w:rsidR="006E4B76" w:rsidRPr="006E4B76" w:rsidRDefault="006E4B76" w:rsidP="006E4B76">
      <w:pPr>
        <w:spacing w:line="360" w:lineRule="auto"/>
        <w:rPr>
          <w:b/>
          <w:bCs/>
          <w:sz w:val="24"/>
          <w:szCs w:val="24"/>
        </w:rPr>
      </w:pPr>
      <w:bookmarkStart w:id="0" w:name="_GoBack"/>
      <w:bookmarkEnd w:id="0"/>
      <w:r w:rsidRPr="006E4B76">
        <w:rPr>
          <w:b/>
          <w:bCs/>
          <w:sz w:val="24"/>
          <w:szCs w:val="24"/>
        </w:rPr>
        <w:t>Il puro e l'impuro: il corpo della prostituta tra passione e pericolo</w:t>
      </w:r>
    </w:p>
    <w:p w14:paraId="44001847" w14:textId="77777777" w:rsidR="006E4B76" w:rsidRPr="006E4B76" w:rsidRDefault="006E4B76" w:rsidP="006E4B76">
      <w:pPr>
        <w:spacing w:line="360" w:lineRule="auto"/>
        <w:rPr>
          <w:sz w:val="24"/>
          <w:szCs w:val="24"/>
        </w:rPr>
      </w:pPr>
      <w:r>
        <w:rPr>
          <w:sz w:val="24"/>
          <w:szCs w:val="24"/>
        </w:rPr>
        <w:t xml:space="preserve">Giorgia </w:t>
      </w:r>
      <w:proofErr w:type="spellStart"/>
      <w:r>
        <w:rPr>
          <w:sz w:val="24"/>
          <w:szCs w:val="24"/>
        </w:rPr>
        <w:t>Serughetti</w:t>
      </w:r>
      <w:proofErr w:type="spellEnd"/>
    </w:p>
    <w:p w14:paraId="4D4E364A" w14:textId="77777777" w:rsidR="002A43AF" w:rsidRPr="006E4B76" w:rsidRDefault="002A43AF" w:rsidP="006E4B76">
      <w:pPr>
        <w:spacing w:line="360" w:lineRule="auto"/>
        <w:rPr>
          <w:sz w:val="24"/>
          <w:szCs w:val="24"/>
        </w:rPr>
      </w:pPr>
    </w:p>
    <w:p w14:paraId="4C859A56" w14:textId="5D4CFF73" w:rsidR="006E4B76" w:rsidRDefault="006E4B76" w:rsidP="006E4B76">
      <w:pPr>
        <w:pStyle w:val="Corpodeltesto"/>
        <w:spacing w:after="0" w:line="360" w:lineRule="auto"/>
        <w:rPr>
          <w:sz w:val="24"/>
          <w:szCs w:val="24"/>
        </w:rPr>
      </w:pPr>
      <w:r w:rsidRPr="006E4B76">
        <w:rPr>
          <w:sz w:val="24"/>
          <w:szCs w:val="24"/>
        </w:rPr>
        <w:t xml:space="preserve">Il corpo della </w:t>
      </w:r>
      <w:r>
        <w:rPr>
          <w:sz w:val="24"/>
          <w:szCs w:val="24"/>
        </w:rPr>
        <w:t>prostituta</w:t>
      </w:r>
      <w:r>
        <w:rPr>
          <w:rStyle w:val="Rimandonotaapidipagina"/>
          <w:sz w:val="24"/>
          <w:szCs w:val="24"/>
        </w:rPr>
        <w:footnoteReference w:id="1"/>
      </w:r>
      <w:r w:rsidRPr="006E4B76">
        <w:rPr>
          <w:sz w:val="24"/>
          <w:szCs w:val="24"/>
        </w:rPr>
        <w:t xml:space="preserve"> è luogo di emozioni e desideri ambivalenti: attrazione e rep</w:t>
      </w:r>
      <w:r w:rsidR="00551BAF">
        <w:rPr>
          <w:sz w:val="24"/>
          <w:szCs w:val="24"/>
        </w:rPr>
        <w:t>ulsione, desiderio e disgusto. Come mostra una lunga tradizione letteraria, p</w:t>
      </w:r>
      <w:r w:rsidRPr="006E4B76">
        <w:rPr>
          <w:sz w:val="24"/>
          <w:szCs w:val="24"/>
        </w:rPr>
        <w:t xml:space="preserve">uò essere </w:t>
      </w:r>
      <w:r w:rsidR="00551BAF">
        <w:rPr>
          <w:sz w:val="24"/>
          <w:szCs w:val="24"/>
        </w:rPr>
        <w:t>adorato come oggetto del desiderio</w:t>
      </w:r>
      <w:r w:rsidRPr="006E4B76">
        <w:rPr>
          <w:sz w:val="24"/>
          <w:szCs w:val="24"/>
        </w:rPr>
        <w:t xml:space="preserve"> e </w:t>
      </w:r>
      <w:r w:rsidR="00551BAF">
        <w:rPr>
          <w:sz w:val="24"/>
          <w:szCs w:val="24"/>
        </w:rPr>
        <w:t>insieme</w:t>
      </w:r>
      <w:r w:rsidRPr="006E4B76">
        <w:rPr>
          <w:sz w:val="24"/>
          <w:szCs w:val="24"/>
        </w:rPr>
        <w:t xml:space="preserve"> disprezzato nella sua </w:t>
      </w:r>
      <w:proofErr w:type="spellStart"/>
      <w:r w:rsidRPr="006E4B76">
        <w:rPr>
          <w:sz w:val="24"/>
          <w:szCs w:val="24"/>
        </w:rPr>
        <w:t>alterita</w:t>
      </w:r>
      <w:proofErr w:type="spellEnd"/>
      <w:r w:rsidRPr="006E4B76">
        <w:rPr>
          <w:sz w:val="24"/>
          <w:szCs w:val="24"/>
        </w:rPr>
        <w:t>̀, percepito come immorale, come un pericolo</w:t>
      </w:r>
      <w:r w:rsidR="00551BAF">
        <w:rPr>
          <w:sz w:val="24"/>
          <w:szCs w:val="24"/>
        </w:rPr>
        <w:t xml:space="preserve"> (</w:t>
      </w:r>
      <w:proofErr w:type="spellStart"/>
      <w:r w:rsidR="00551BAF">
        <w:rPr>
          <w:sz w:val="24"/>
          <w:szCs w:val="24"/>
        </w:rPr>
        <w:t>O’Neill</w:t>
      </w:r>
      <w:proofErr w:type="spellEnd"/>
      <w:r w:rsidR="00551BAF">
        <w:rPr>
          <w:sz w:val="24"/>
          <w:szCs w:val="24"/>
        </w:rPr>
        <w:t xml:space="preserve">, </w:t>
      </w:r>
      <w:r w:rsidR="00B41EB6">
        <w:rPr>
          <w:sz w:val="24"/>
          <w:szCs w:val="24"/>
        </w:rPr>
        <w:t>2001</w:t>
      </w:r>
      <w:r w:rsidR="00551BAF">
        <w:rPr>
          <w:sz w:val="24"/>
          <w:szCs w:val="24"/>
        </w:rPr>
        <w:t>)</w:t>
      </w:r>
      <w:r w:rsidRPr="006E4B76">
        <w:rPr>
          <w:sz w:val="24"/>
          <w:szCs w:val="24"/>
        </w:rPr>
        <w:t xml:space="preserve">. Questa </w:t>
      </w:r>
      <w:proofErr w:type="spellStart"/>
      <w:r w:rsidRPr="006E4B76">
        <w:rPr>
          <w:sz w:val="24"/>
          <w:szCs w:val="24"/>
        </w:rPr>
        <w:t>duplicita</w:t>
      </w:r>
      <w:proofErr w:type="spellEnd"/>
      <w:r w:rsidRPr="006E4B76">
        <w:rPr>
          <w:sz w:val="24"/>
          <w:szCs w:val="24"/>
        </w:rPr>
        <w:t>̀ è radicata non in caratteristiche proprie dell'oggetto, ma – come cercherò di mostrare</w:t>
      </w:r>
      <w:r w:rsidR="009D4EF9">
        <w:rPr>
          <w:sz w:val="24"/>
          <w:szCs w:val="24"/>
        </w:rPr>
        <w:t xml:space="preserve"> </w:t>
      </w:r>
      <w:r w:rsidRPr="006E4B76">
        <w:rPr>
          <w:sz w:val="24"/>
          <w:szCs w:val="24"/>
        </w:rPr>
        <w:t>– nel soggetto dello sguardo</w:t>
      </w:r>
      <w:r w:rsidR="00EB0D65">
        <w:rPr>
          <w:sz w:val="24"/>
          <w:szCs w:val="24"/>
        </w:rPr>
        <w:t xml:space="preserve">, </w:t>
      </w:r>
      <w:r w:rsidR="00551BAF">
        <w:rPr>
          <w:sz w:val="24"/>
          <w:szCs w:val="24"/>
        </w:rPr>
        <w:t>il cui guar</w:t>
      </w:r>
      <w:r w:rsidR="009D4EF9">
        <w:rPr>
          <w:sz w:val="24"/>
          <w:szCs w:val="24"/>
        </w:rPr>
        <w:t>dare, desiderare o spregiare</w:t>
      </w:r>
      <w:r w:rsidR="00551BAF">
        <w:rPr>
          <w:sz w:val="24"/>
          <w:szCs w:val="24"/>
        </w:rPr>
        <w:t xml:space="preserve"> </w:t>
      </w:r>
      <w:r w:rsidRPr="006E4B76">
        <w:rPr>
          <w:sz w:val="24"/>
          <w:szCs w:val="24"/>
        </w:rPr>
        <w:t xml:space="preserve">è performativo </w:t>
      </w:r>
      <w:r w:rsidR="00EB0D65">
        <w:rPr>
          <w:sz w:val="24"/>
          <w:szCs w:val="24"/>
        </w:rPr>
        <w:t>nella produzione di geometrie dell’inclusione e dell’esclusione</w:t>
      </w:r>
      <w:r w:rsidRPr="006E4B76">
        <w:rPr>
          <w:sz w:val="24"/>
          <w:szCs w:val="24"/>
        </w:rPr>
        <w:t xml:space="preserve">. </w:t>
      </w:r>
    </w:p>
    <w:p w14:paraId="3C7EACD5" w14:textId="77777777" w:rsidR="00672D76" w:rsidRDefault="00672D76" w:rsidP="006E4B76">
      <w:pPr>
        <w:pStyle w:val="Corpodeltesto"/>
        <w:spacing w:after="0" w:line="360" w:lineRule="auto"/>
        <w:rPr>
          <w:sz w:val="24"/>
          <w:szCs w:val="24"/>
        </w:rPr>
      </w:pPr>
    </w:p>
    <w:p w14:paraId="62B94E2E" w14:textId="309307C3" w:rsidR="00672D76" w:rsidRPr="00D77095" w:rsidRDefault="00D77095" w:rsidP="006E4B76">
      <w:pPr>
        <w:pStyle w:val="Corpodeltesto"/>
        <w:spacing w:after="0" w:line="360" w:lineRule="auto"/>
        <w:rPr>
          <w:b/>
          <w:sz w:val="24"/>
          <w:szCs w:val="24"/>
        </w:rPr>
      </w:pPr>
      <w:r>
        <w:rPr>
          <w:b/>
          <w:sz w:val="24"/>
          <w:szCs w:val="24"/>
        </w:rPr>
        <w:t>La parole e la città</w:t>
      </w:r>
    </w:p>
    <w:p w14:paraId="79F91CA4" w14:textId="77777777" w:rsidR="00672D76" w:rsidRPr="006E4B76" w:rsidRDefault="00672D76" w:rsidP="006E4B76">
      <w:pPr>
        <w:pStyle w:val="Corpodeltesto"/>
        <w:spacing w:after="0" w:line="360" w:lineRule="auto"/>
        <w:rPr>
          <w:sz w:val="24"/>
          <w:szCs w:val="24"/>
        </w:rPr>
      </w:pPr>
    </w:p>
    <w:p w14:paraId="64CCA8ED" w14:textId="7C3D1963" w:rsidR="006E4B76" w:rsidRPr="006E4B76" w:rsidRDefault="00845BC1" w:rsidP="006E4B76">
      <w:pPr>
        <w:pStyle w:val="Corpodeltesto"/>
        <w:spacing w:after="0" w:line="360" w:lineRule="auto"/>
        <w:rPr>
          <w:sz w:val="24"/>
          <w:szCs w:val="24"/>
        </w:rPr>
      </w:pPr>
      <w:r>
        <w:rPr>
          <w:sz w:val="24"/>
          <w:szCs w:val="24"/>
        </w:rPr>
        <w:t>In una memoria infantile</w:t>
      </w:r>
      <w:r w:rsidR="006E4B76" w:rsidRPr="006E4B76">
        <w:rPr>
          <w:sz w:val="24"/>
          <w:szCs w:val="24"/>
        </w:rPr>
        <w:t xml:space="preserve"> raccolta nell'</w:t>
      </w:r>
      <w:r w:rsidR="006E4B76" w:rsidRPr="006E4B76">
        <w:rPr>
          <w:i/>
          <w:iCs/>
          <w:sz w:val="24"/>
          <w:szCs w:val="24"/>
        </w:rPr>
        <w:t>Infanzia berlinese</w:t>
      </w:r>
      <w:r w:rsidR="00EB0D65">
        <w:rPr>
          <w:sz w:val="24"/>
          <w:szCs w:val="24"/>
        </w:rPr>
        <w:t xml:space="preserve">, Walter Benjamin narra </w:t>
      </w:r>
      <w:r w:rsidR="006E4B76" w:rsidRPr="006E4B76">
        <w:rPr>
          <w:sz w:val="24"/>
          <w:szCs w:val="24"/>
        </w:rPr>
        <w:t xml:space="preserve">la scoperta delle strade della città, che diventano per il suo sé bambino dei labirinti sessuali, e </w:t>
      </w:r>
      <w:r w:rsidR="000B3891">
        <w:rPr>
          <w:sz w:val="24"/>
          <w:szCs w:val="24"/>
        </w:rPr>
        <w:t xml:space="preserve">in queste strade </w:t>
      </w:r>
      <w:r w:rsidR="006E4B76" w:rsidRPr="006E4B76">
        <w:rPr>
          <w:sz w:val="24"/>
          <w:szCs w:val="24"/>
        </w:rPr>
        <w:t>l'incontro</w:t>
      </w:r>
      <w:r w:rsidR="00EB0D65">
        <w:rPr>
          <w:sz w:val="24"/>
          <w:szCs w:val="24"/>
        </w:rPr>
        <w:t xml:space="preserve"> con il corpo della prostituta:</w:t>
      </w:r>
    </w:p>
    <w:p w14:paraId="1A7974ED" w14:textId="77777777" w:rsidR="006E4B76" w:rsidRPr="00EB0D65" w:rsidRDefault="006E4B76" w:rsidP="00EB0D65">
      <w:pPr>
        <w:pStyle w:val="Corpodeltesto"/>
        <w:spacing w:after="0" w:line="360" w:lineRule="auto"/>
        <w:ind w:left="426" w:right="565"/>
      </w:pPr>
      <w:r w:rsidRPr="00EB0D65">
        <w:t xml:space="preserve">Nella mia infanzia ero prigioniero del vecchio e nuovo </w:t>
      </w:r>
      <w:proofErr w:type="spellStart"/>
      <w:r w:rsidRPr="00EB0D65">
        <w:t>Westen</w:t>
      </w:r>
      <w:proofErr w:type="spellEnd"/>
      <w:r w:rsidRPr="00EB0D65">
        <w:t>. Il mio clan abitava allora questi due quartieri con un atteggiamento che era insieme di ostinazion</w:t>
      </w:r>
      <w:r w:rsidR="00845BC1">
        <w:t>e e di orgoglio. […] Quando si “andava a fare commissioni”</w:t>
      </w:r>
      <w:r w:rsidRPr="00EB0D65">
        <w:t>, [cercavo di sottrarmi a mia madre] con un'ostinata capricciosità che spesso la faceva esasperare. Avevo infatti preso l'abitudine di restare sempre indietro di mezzo passo. Era come se non volessi per nulla al mondo, neanche se si trattava di mia madre, far fronte comune con qualcuno. […] Già allora, quando ancora mia madre mi rimproverava l'indolenza e il bighellonare sonnolento, confusamente avvertivo la possibilità di riuscire in futuro a sottrarmi al suo controllo alleandomi con quelle strade in cui all'apparenza non mi orientavo. Nessun dubbio, comunque, che la sensazione – purtroppo fallace – di rinnegare in tal modo lei e la sua e la mia propria classe, era all'origine dell'inaudito impulso ad abbordare per la strada una puttana. Potevano volerci ore prima che accadesse. L'orrore che provavo era lo stesso che mi avrebbe trasmesso un congegno automatico per la cui messa in funzione sarebbe bastata una domanda. E così inserivo la mia voce nella fessura. Allora mi sentivo le orecchie in fiamme e non ero in grado di raccogliere le parole che cadevano da quella bocca carica di trucco. Correvo via, per ripetere nella stessa notte – quante volt</w:t>
      </w:r>
      <w:r w:rsidR="00EB0D65" w:rsidRPr="00EB0D65">
        <w:t>e ancora – la temeraria impresa</w:t>
      </w:r>
      <w:r w:rsidR="00845BC1">
        <w:t xml:space="preserve"> (Benjamin, 2007: 94-95)</w:t>
      </w:r>
      <w:r w:rsidRPr="00EB0D65">
        <w:t xml:space="preserve">.  </w:t>
      </w:r>
    </w:p>
    <w:p w14:paraId="40875FFF" w14:textId="49EC5683" w:rsidR="00672D76" w:rsidRDefault="00672D76" w:rsidP="006E4B76">
      <w:pPr>
        <w:pStyle w:val="Corpodeltesto"/>
        <w:spacing w:after="0" w:line="360" w:lineRule="auto"/>
        <w:rPr>
          <w:sz w:val="24"/>
          <w:szCs w:val="24"/>
        </w:rPr>
      </w:pPr>
      <w:r>
        <w:rPr>
          <w:sz w:val="24"/>
          <w:szCs w:val="24"/>
        </w:rPr>
        <w:t xml:space="preserve">Il </w:t>
      </w:r>
      <w:r w:rsidR="006E4B76" w:rsidRPr="006E4B76">
        <w:rPr>
          <w:sz w:val="24"/>
          <w:szCs w:val="24"/>
        </w:rPr>
        <w:t xml:space="preserve">brano </w:t>
      </w:r>
      <w:r>
        <w:rPr>
          <w:sz w:val="24"/>
          <w:szCs w:val="24"/>
        </w:rPr>
        <w:t>di Benjamin</w:t>
      </w:r>
      <w:r w:rsidRPr="006E4B76">
        <w:rPr>
          <w:sz w:val="24"/>
          <w:szCs w:val="24"/>
        </w:rPr>
        <w:t xml:space="preserve"> </w:t>
      </w:r>
      <w:r>
        <w:rPr>
          <w:sz w:val="24"/>
          <w:szCs w:val="24"/>
        </w:rPr>
        <w:t>–</w:t>
      </w:r>
      <w:r w:rsidRPr="006E4B76">
        <w:rPr>
          <w:sz w:val="24"/>
          <w:szCs w:val="24"/>
        </w:rPr>
        <w:t xml:space="preserve"> grande </w:t>
      </w:r>
      <w:r w:rsidR="00D77095">
        <w:rPr>
          <w:sz w:val="24"/>
          <w:szCs w:val="24"/>
        </w:rPr>
        <w:t>filosofo</w:t>
      </w:r>
      <w:r w:rsidRPr="006E4B76">
        <w:rPr>
          <w:sz w:val="24"/>
          <w:szCs w:val="24"/>
        </w:rPr>
        <w:t xml:space="preserve"> della città moderna e uno dei primi teorici a leggere il nesso</w:t>
      </w:r>
      <w:r>
        <w:rPr>
          <w:sz w:val="24"/>
          <w:szCs w:val="24"/>
        </w:rPr>
        <w:t xml:space="preserve"> contemporaneo</w:t>
      </w:r>
      <w:r w:rsidRPr="006E4B76">
        <w:rPr>
          <w:sz w:val="24"/>
          <w:szCs w:val="24"/>
        </w:rPr>
        <w:t xml:space="preserve"> tra pr</w:t>
      </w:r>
      <w:r>
        <w:rPr>
          <w:sz w:val="24"/>
          <w:szCs w:val="24"/>
        </w:rPr>
        <w:t>ostituzione e mondo delle merci (Buck-</w:t>
      </w:r>
      <w:proofErr w:type="spellStart"/>
      <w:r>
        <w:rPr>
          <w:sz w:val="24"/>
          <w:szCs w:val="24"/>
        </w:rPr>
        <w:t>Morss</w:t>
      </w:r>
      <w:proofErr w:type="spellEnd"/>
      <w:r>
        <w:rPr>
          <w:sz w:val="24"/>
          <w:szCs w:val="24"/>
        </w:rPr>
        <w:t xml:space="preserve">, </w:t>
      </w:r>
      <w:r w:rsidR="00EC6DD8">
        <w:rPr>
          <w:sz w:val="24"/>
          <w:szCs w:val="24"/>
        </w:rPr>
        <w:t>1986</w:t>
      </w:r>
      <w:r>
        <w:rPr>
          <w:sz w:val="24"/>
          <w:szCs w:val="24"/>
        </w:rPr>
        <w:t xml:space="preserve">) – </w:t>
      </w:r>
      <w:r w:rsidR="006E4B76" w:rsidRPr="006E4B76">
        <w:rPr>
          <w:sz w:val="24"/>
          <w:szCs w:val="24"/>
        </w:rPr>
        <w:t xml:space="preserve">condensa in poche righe l'effetto perturbante del contatto con una “puttana” di strada, </w:t>
      </w:r>
      <w:r w:rsidR="00446C3B">
        <w:rPr>
          <w:sz w:val="24"/>
          <w:szCs w:val="24"/>
        </w:rPr>
        <w:t xml:space="preserve">fonte d’attrazione </w:t>
      </w:r>
      <w:r>
        <w:rPr>
          <w:sz w:val="24"/>
          <w:szCs w:val="24"/>
        </w:rPr>
        <w:t>e</w:t>
      </w:r>
      <w:r w:rsidR="00446C3B">
        <w:rPr>
          <w:sz w:val="24"/>
          <w:szCs w:val="24"/>
        </w:rPr>
        <w:t xml:space="preserve"> d’</w:t>
      </w:r>
      <w:r w:rsidR="006E4B76" w:rsidRPr="006E4B76">
        <w:rPr>
          <w:sz w:val="24"/>
          <w:szCs w:val="24"/>
        </w:rPr>
        <w:t xml:space="preserve">orrore, </w:t>
      </w:r>
      <w:r w:rsidR="00446C3B">
        <w:rPr>
          <w:sz w:val="24"/>
          <w:szCs w:val="24"/>
        </w:rPr>
        <w:t>connettendo</w:t>
      </w:r>
      <w:r w:rsidR="00845BC1">
        <w:rPr>
          <w:sz w:val="24"/>
          <w:szCs w:val="24"/>
        </w:rPr>
        <w:t xml:space="preserve"> intimamente </w:t>
      </w:r>
      <w:r>
        <w:rPr>
          <w:sz w:val="24"/>
          <w:szCs w:val="24"/>
        </w:rPr>
        <w:t xml:space="preserve">questa </w:t>
      </w:r>
      <w:r w:rsidR="006E4B76" w:rsidRPr="006E4B76">
        <w:rPr>
          <w:sz w:val="24"/>
          <w:szCs w:val="24"/>
        </w:rPr>
        <w:t>esperienza all'es</w:t>
      </w:r>
      <w:r w:rsidR="00845BC1">
        <w:rPr>
          <w:sz w:val="24"/>
          <w:szCs w:val="24"/>
        </w:rPr>
        <w:t>plorazione degli spazi urbani.</w:t>
      </w:r>
      <w:r>
        <w:rPr>
          <w:sz w:val="24"/>
          <w:szCs w:val="24"/>
        </w:rPr>
        <w:t xml:space="preserve"> </w:t>
      </w:r>
    </w:p>
    <w:p w14:paraId="247A8072" w14:textId="1AD579B3" w:rsidR="00446C3B" w:rsidRDefault="00446C3B" w:rsidP="006E4B76">
      <w:pPr>
        <w:pStyle w:val="Corpodeltesto"/>
        <w:spacing w:after="0" w:line="360" w:lineRule="auto"/>
        <w:rPr>
          <w:sz w:val="24"/>
          <w:szCs w:val="24"/>
        </w:rPr>
      </w:pPr>
      <w:r>
        <w:rPr>
          <w:sz w:val="24"/>
          <w:szCs w:val="24"/>
        </w:rPr>
        <w:t>La</w:t>
      </w:r>
      <w:r w:rsidR="006E4B76" w:rsidRPr="006E4B76">
        <w:rPr>
          <w:sz w:val="24"/>
          <w:szCs w:val="24"/>
        </w:rPr>
        <w:t xml:space="preserve"> città</w:t>
      </w:r>
      <w:r>
        <w:rPr>
          <w:sz w:val="24"/>
          <w:szCs w:val="24"/>
        </w:rPr>
        <w:t xml:space="preserve"> </w:t>
      </w:r>
      <w:r w:rsidR="006E4B76" w:rsidRPr="006E4B76">
        <w:rPr>
          <w:sz w:val="24"/>
          <w:szCs w:val="24"/>
        </w:rPr>
        <w:t xml:space="preserve">è </w:t>
      </w:r>
      <w:r w:rsidR="00672D76">
        <w:rPr>
          <w:sz w:val="24"/>
          <w:szCs w:val="24"/>
        </w:rPr>
        <w:t>ancora oggi</w:t>
      </w:r>
      <w:r>
        <w:rPr>
          <w:sz w:val="24"/>
          <w:szCs w:val="24"/>
        </w:rPr>
        <w:t xml:space="preserve"> </w:t>
      </w:r>
      <w:r w:rsidR="00845BC1">
        <w:rPr>
          <w:sz w:val="24"/>
          <w:szCs w:val="24"/>
        </w:rPr>
        <w:t xml:space="preserve">il contesto principale </w:t>
      </w:r>
      <w:r>
        <w:rPr>
          <w:sz w:val="24"/>
          <w:szCs w:val="24"/>
        </w:rPr>
        <w:t>in cui si sviluppa</w:t>
      </w:r>
      <w:r w:rsidR="006E4B76" w:rsidRPr="006E4B76">
        <w:rPr>
          <w:sz w:val="24"/>
          <w:szCs w:val="24"/>
        </w:rPr>
        <w:t xml:space="preserve"> </w:t>
      </w:r>
      <w:r w:rsidR="00672D76">
        <w:rPr>
          <w:sz w:val="24"/>
          <w:szCs w:val="24"/>
        </w:rPr>
        <w:t>il</w:t>
      </w:r>
      <w:r w:rsidR="006E4B76" w:rsidRPr="006E4B76">
        <w:rPr>
          <w:sz w:val="24"/>
          <w:szCs w:val="24"/>
        </w:rPr>
        <w:t xml:space="preserve"> mercato del sesso</w:t>
      </w:r>
      <w:r w:rsidR="00F96267">
        <w:rPr>
          <w:sz w:val="24"/>
          <w:szCs w:val="24"/>
        </w:rPr>
        <w:t xml:space="preserve"> (Collins, 2006; Bernstein, 2007; </w:t>
      </w:r>
      <w:proofErr w:type="spellStart"/>
      <w:r w:rsidR="00F96267">
        <w:rPr>
          <w:sz w:val="24"/>
          <w:szCs w:val="24"/>
        </w:rPr>
        <w:t>Hubbard</w:t>
      </w:r>
      <w:proofErr w:type="spellEnd"/>
      <w:r w:rsidR="00F96267">
        <w:rPr>
          <w:sz w:val="24"/>
          <w:szCs w:val="24"/>
        </w:rPr>
        <w:t>, 2014)</w:t>
      </w:r>
      <w:r w:rsidR="00845BC1">
        <w:rPr>
          <w:sz w:val="24"/>
          <w:szCs w:val="24"/>
        </w:rPr>
        <w:t xml:space="preserve">, </w:t>
      </w:r>
      <w:r w:rsidR="006E4B76" w:rsidRPr="006E4B76">
        <w:rPr>
          <w:sz w:val="24"/>
          <w:szCs w:val="24"/>
        </w:rPr>
        <w:t xml:space="preserve">ma </w:t>
      </w:r>
      <w:r w:rsidR="00672D76">
        <w:rPr>
          <w:sz w:val="24"/>
          <w:szCs w:val="24"/>
        </w:rPr>
        <w:t xml:space="preserve">anche, e sempre più, </w:t>
      </w:r>
      <w:r w:rsidR="006E4B76" w:rsidRPr="006E4B76">
        <w:rPr>
          <w:sz w:val="24"/>
          <w:szCs w:val="24"/>
        </w:rPr>
        <w:t xml:space="preserve">il territorio dove si </w:t>
      </w:r>
      <w:r w:rsidR="00672D76">
        <w:rPr>
          <w:sz w:val="24"/>
          <w:szCs w:val="24"/>
        </w:rPr>
        <w:t>generano</w:t>
      </w:r>
      <w:r w:rsidR="006E4B76" w:rsidRPr="006E4B76">
        <w:rPr>
          <w:sz w:val="24"/>
          <w:szCs w:val="24"/>
        </w:rPr>
        <w:t xml:space="preserve"> i </w:t>
      </w:r>
      <w:r w:rsidR="00672D76">
        <w:rPr>
          <w:sz w:val="24"/>
          <w:szCs w:val="24"/>
        </w:rPr>
        <w:t>maggiori</w:t>
      </w:r>
      <w:r w:rsidR="006E4B76" w:rsidRPr="006E4B76">
        <w:rPr>
          <w:sz w:val="24"/>
          <w:szCs w:val="24"/>
        </w:rPr>
        <w:t xml:space="preserve"> </w:t>
      </w:r>
      <w:r w:rsidR="006E4B76" w:rsidRPr="006E4B76">
        <w:rPr>
          <w:sz w:val="24"/>
          <w:szCs w:val="24"/>
        </w:rPr>
        <w:lastRenderedPageBreak/>
        <w:t>conflitti tra diversi soggetti intorno alla presenza di prostituzione. Di questi conflitti, e specialmente dei d</w:t>
      </w:r>
      <w:r w:rsidR="00845BC1">
        <w:rPr>
          <w:sz w:val="24"/>
          <w:szCs w:val="24"/>
        </w:rPr>
        <w:t>iscorsi che li sostengono, intendo</w:t>
      </w:r>
      <w:r w:rsidR="006E4B76" w:rsidRPr="006E4B76">
        <w:rPr>
          <w:sz w:val="24"/>
          <w:szCs w:val="24"/>
        </w:rPr>
        <w:t xml:space="preserve"> mostrare il significato e la capacità di produrre effetti sull'ordine spaziale, sociale, sessuale.</w:t>
      </w:r>
      <w:r>
        <w:rPr>
          <w:sz w:val="24"/>
          <w:szCs w:val="24"/>
        </w:rPr>
        <w:t xml:space="preserve"> </w:t>
      </w:r>
    </w:p>
    <w:p w14:paraId="0A9E61D8" w14:textId="77777777" w:rsidR="00446C3B" w:rsidRPr="00672D76" w:rsidRDefault="00672D76" w:rsidP="006E4B76">
      <w:pPr>
        <w:pStyle w:val="Corpodeltesto"/>
        <w:spacing w:after="0" w:line="360" w:lineRule="auto"/>
        <w:rPr>
          <w:color w:val="000000"/>
          <w:sz w:val="24"/>
          <w:szCs w:val="24"/>
        </w:rPr>
      </w:pPr>
      <w:r>
        <w:rPr>
          <w:color w:val="000000"/>
          <w:sz w:val="24"/>
          <w:szCs w:val="24"/>
        </w:rPr>
        <w:t xml:space="preserve">A </w:t>
      </w:r>
      <w:r w:rsidR="006D3554">
        <w:rPr>
          <w:color w:val="000000"/>
          <w:sz w:val="24"/>
          <w:szCs w:val="24"/>
        </w:rPr>
        <w:t>tale</w:t>
      </w:r>
      <w:r>
        <w:rPr>
          <w:color w:val="000000"/>
          <w:sz w:val="24"/>
          <w:szCs w:val="24"/>
        </w:rPr>
        <w:t xml:space="preserve"> fine richiamerò </w:t>
      </w:r>
      <w:r w:rsidR="00446C3B">
        <w:rPr>
          <w:color w:val="000000"/>
          <w:sz w:val="24"/>
          <w:szCs w:val="24"/>
        </w:rPr>
        <w:t xml:space="preserve">i fatti accaduti tra l'autunno del 2014 e l'inverno del 2015 a Roma, nel quartiere </w:t>
      </w:r>
      <w:proofErr w:type="spellStart"/>
      <w:r w:rsidR="00446C3B">
        <w:rPr>
          <w:color w:val="000000"/>
          <w:sz w:val="24"/>
          <w:szCs w:val="24"/>
        </w:rPr>
        <w:t>dell'Eur</w:t>
      </w:r>
      <w:proofErr w:type="spellEnd"/>
      <w:r w:rsidR="00446C3B">
        <w:rPr>
          <w:color w:val="000000"/>
          <w:sz w:val="24"/>
          <w:szCs w:val="24"/>
        </w:rPr>
        <w:t xml:space="preserve">, quando l'esasperazione degli abitanti verso la presenza di persone dedite alla </w:t>
      </w:r>
      <w:r>
        <w:rPr>
          <w:color w:val="000000"/>
          <w:sz w:val="24"/>
          <w:szCs w:val="24"/>
        </w:rPr>
        <w:t>commercio sessuale</w:t>
      </w:r>
      <w:r w:rsidR="00446C3B">
        <w:rPr>
          <w:color w:val="000000"/>
          <w:sz w:val="24"/>
          <w:szCs w:val="24"/>
        </w:rPr>
        <w:t xml:space="preserve"> si è espressa pubblicamente e ha sollecitato una risposta da parte del presidente del Municipio. </w:t>
      </w:r>
      <w:r>
        <w:rPr>
          <w:color w:val="000000"/>
          <w:sz w:val="24"/>
          <w:szCs w:val="24"/>
        </w:rPr>
        <w:t>In particolare, guarderò al linguaggio utilizzato</w:t>
      </w:r>
      <w:r w:rsidR="00446C3B">
        <w:rPr>
          <w:color w:val="000000"/>
          <w:sz w:val="24"/>
          <w:szCs w:val="24"/>
        </w:rPr>
        <w:t xml:space="preserve"> </w:t>
      </w:r>
      <w:r>
        <w:rPr>
          <w:color w:val="000000"/>
          <w:sz w:val="24"/>
          <w:szCs w:val="24"/>
        </w:rPr>
        <w:t xml:space="preserve">in </w:t>
      </w:r>
      <w:r w:rsidR="006D3554">
        <w:rPr>
          <w:color w:val="000000"/>
          <w:sz w:val="24"/>
          <w:szCs w:val="24"/>
        </w:rPr>
        <w:t>questa</w:t>
      </w:r>
      <w:r w:rsidR="00446C3B">
        <w:rPr>
          <w:color w:val="000000"/>
          <w:sz w:val="24"/>
          <w:szCs w:val="24"/>
        </w:rPr>
        <w:t xml:space="preserve"> disc</w:t>
      </w:r>
      <w:r>
        <w:rPr>
          <w:color w:val="000000"/>
          <w:sz w:val="24"/>
          <w:szCs w:val="24"/>
        </w:rPr>
        <w:t xml:space="preserve">ussione, tanto nei mezzi di informazione quanto nel mondo politico e tra la </w:t>
      </w:r>
      <w:r w:rsidR="00446C3B">
        <w:rPr>
          <w:color w:val="000000"/>
          <w:sz w:val="24"/>
          <w:szCs w:val="24"/>
        </w:rPr>
        <w:t>cittadinanza organizzata.</w:t>
      </w:r>
    </w:p>
    <w:p w14:paraId="791C596E" w14:textId="696D2D68" w:rsidR="006E4B76" w:rsidRPr="006E4B76" w:rsidRDefault="00110F80" w:rsidP="006E4B76">
      <w:pPr>
        <w:pStyle w:val="Corpodeltesto"/>
        <w:spacing w:after="0" w:line="360" w:lineRule="auto"/>
        <w:rPr>
          <w:sz w:val="24"/>
          <w:szCs w:val="24"/>
        </w:rPr>
      </w:pPr>
      <w:r>
        <w:rPr>
          <w:sz w:val="24"/>
          <w:szCs w:val="24"/>
        </w:rPr>
        <w:t>L</w:t>
      </w:r>
      <w:r w:rsidR="006E4B76" w:rsidRPr="006E4B76">
        <w:rPr>
          <w:sz w:val="24"/>
          <w:szCs w:val="24"/>
        </w:rPr>
        <w:t xml:space="preserve">a scelta di metafore e altre </w:t>
      </w:r>
      <w:r w:rsidR="00672D76">
        <w:rPr>
          <w:sz w:val="24"/>
          <w:szCs w:val="24"/>
        </w:rPr>
        <w:t>figure retoriche</w:t>
      </w:r>
      <w:r w:rsidR="006D3554">
        <w:rPr>
          <w:sz w:val="24"/>
          <w:szCs w:val="24"/>
        </w:rPr>
        <w:t xml:space="preserve"> rivela una</w:t>
      </w:r>
      <w:r w:rsidR="006D3554" w:rsidRPr="006E4B76">
        <w:rPr>
          <w:sz w:val="24"/>
          <w:szCs w:val="24"/>
        </w:rPr>
        <w:t xml:space="preserve"> costruzione discorsiva del corpo della prostituta</w:t>
      </w:r>
      <w:r w:rsidR="006E4B76" w:rsidRPr="006E4B76">
        <w:rPr>
          <w:sz w:val="24"/>
          <w:szCs w:val="24"/>
        </w:rPr>
        <w:t xml:space="preserve"> imperniata principalmente su idee di </w:t>
      </w:r>
      <w:r w:rsidR="006E4B76" w:rsidRPr="006E4B76">
        <w:rPr>
          <w:i/>
          <w:iCs/>
          <w:sz w:val="24"/>
          <w:szCs w:val="24"/>
        </w:rPr>
        <w:t>purezza</w:t>
      </w:r>
      <w:r w:rsidR="006E4B76" w:rsidRPr="006E4B76">
        <w:rPr>
          <w:sz w:val="24"/>
          <w:szCs w:val="24"/>
        </w:rPr>
        <w:t xml:space="preserve"> e di </w:t>
      </w:r>
      <w:r w:rsidR="006E4B76" w:rsidRPr="006E4B76">
        <w:rPr>
          <w:i/>
          <w:iCs/>
          <w:sz w:val="24"/>
          <w:szCs w:val="24"/>
        </w:rPr>
        <w:t>pericolo</w:t>
      </w:r>
      <w:r w:rsidR="006E4B76" w:rsidRPr="006E4B76">
        <w:rPr>
          <w:sz w:val="24"/>
          <w:szCs w:val="24"/>
        </w:rPr>
        <w:t>, come quelle analizzate dall'ormai classico lavoro dell'antropologa Mary</w:t>
      </w:r>
      <w:r w:rsidR="00276836">
        <w:rPr>
          <w:sz w:val="24"/>
          <w:szCs w:val="24"/>
        </w:rPr>
        <w:t xml:space="preserve"> Douglas</w:t>
      </w:r>
      <w:r w:rsidR="006E4B76" w:rsidRPr="006E4B76">
        <w:rPr>
          <w:sz w:val="24"/>
          <w:szCs w:val="24"/>
        </w:rPr>
        <w:t xml:space="preserve">. Seguendo le sue suggestioni, che provengono dallo studio delle società primitive, </w:t>
      </w:r>
      <w:r w:rsidR="006D3554">
        <w:rPr>
          <w:sz w:val="24"/>
          <w:szCs w:val="24"/>
        </w:rPr>
        <w:t>diventerà evidente</w:t>
      </w:r>
      <w:r w:rsidR="006E4B76" w:rsidRPr="006E4B76">
        <w:rPr>
          <w:sz w:val="24"/>
          <w:szCs w:val="24"/>
        </w:rPr>
        <w:t xml:space="preserve"> come anche in questo campo un </w:t>
      </w:r>
      <w:r w:rsidR="006D3554">
        <w:rPr>
          <w:sz w:val="24"/>
          <w:szCs w:val="24"/>
        </w:rPr>
        <w:t xml:space="preserve">presunto </w:t>
      </w:r>
      <w:r w:rsidR="006E4B76" w:rsidRPr="006E4B76">
        <w:rPr>
          <w:sz w:val="24"/>
          <w:szCs w:val="24"/>
        </w:rPr>
        <w:t xml:space="preserve">pericolo di </w:t>
      </w:r>
      <w:r w:rsidR="006E4B76" w:rsidRPr="006E4B76">
        <w:rPr>
          <w:i/>
          <w:iCs/>
          <w:sz w:val="24"/>
          <w:szCs w:val="24"/>
        </w:rPr>
        <w:t>contaminazione</w:t>
      </w:r>
      <w:r w:rsidR="006E4B76" w:rsidRPr="006E4B76">
        <w:rPr>
          <w:sz w:val="24"/>
          <w:szCs w:val="24"/>
        </w:rPr>
        <w:t xml:space="preserve"> </w:t>
      </w:r>
      <w:r w:rsidR="006D3554">
        <w:rPr>
          <w:sz w:val="24"/>
          <w:szCs w:val="24"/>
        </w:rPr>
        <w:t>vada a rinforzo di</w:t>
      </w:r>
      <w:r w:rsidR="006E4B76" w:rsidRPr="006E4B76">
        <w:rPr>
          <w:sz w:val="24"/>
          <w:szCs w:val="24"/>
        </w:rPr>
        <w:t xml:space="preserve"> un sistema sesso/genere basato su idee di purezza femminile, ma anche </w:t>
      </w:r>
      <w:r w:rsidR="006D3554">
        <w:rPr>
          <w:sz w:val="24"/>
          <w:szCs w:val="24"/>
        </w:rPr>
        <w:t xml:space="preserve">di </w:t>
      </w:r>
      <w:r w:rsidR="006E4B76" w:rsidRPr="006E4B76">
        <w:rPr>
          <w:sz w:val="24"/>
          <w:szCs w:val="24"/>
        </w:rPr>
        <w:t>purezza del corpo sociale, moralità, ordine, decoro, e sulla divisione tra un “Noi” e un radicalmente “Altro”.</w:t>
      </w:r>
    </w:p>
    <w:p w14:paraId="4F9FD97B" w14:textId="4A5AFC12" w:rsidR="006E4B76" w:rsidRPr="006E4B76" w:rsidRDefault="00110F80" w:rsidP="006E4B76">
      <w:pPr>
        <w:spacing w:line="360" w:lineRule="auto"/>
        <w:rPr>
          <w:sz w:val="24"/>
          <w:szCs w:val="24"/>
        </w:rPr>
      </w:pPr>
      <w:r>
        <w:rPr>
          <w:sz w:val="24"/>
          <w:szCs w:val="24"/>
        </w:rPr>
        <w:t>Parole</w:t>
      </w:r>
      <w:r w:rsidR="006D3554">
        <w:rPr>
          <w:sz w:val="24"/>
          <w:szCs w:val="24"/>
        </w:rPr>
        <w:t xml:space="preserve"> e </w:t>
      </w:r>
      <w:r w:rsidR="006E4B76" w:rsidRPr="006E4B76">
        <w:rPr>
          <w:sz w:val="24"/>
          <w:szCs w:val="24"/>
        </w:rPr>
        <w:t xml:space="preserve">discorsi </w:t>
      </w:r>
      <w:r>
        <w:rPr>
          <w:sz w:val="24"/>
          <w:szCs w:val="24"/>
        </w:rPr>
        <w:t>emergeranno</w:t>
      </w:r>
      <w:r w:rsidR="006E4B76" w:rsidRPr="006E4B76">
        <w:rPr>
          <w:sz w:val="24"/>
          <w:szCs w:val="24"/>
        </w:rPr>
        <w:t xml:space="preserve"> così come tutt'altro che semplici strumenti cognitivi ed espressivi, ma come pratiche che incoraggiano determinati atti politici di controllo o di esclusione di un particolare gruppo sociale</w:t>
      </w:r>
      <w:r w:rsidR="0023656D">
        <w:rPr>
          <w:sz w:val="24"/>
          <w:szCs w:val="24"/>
        </w:rPr>
        <w:t xml:space="preserve"> (</w:t>
      </w:r>
      <w:proofErr w:type="spellStart"/>
      <w:r w:rsidR="0023656D">
        <w:rPr>
          <w:sz w:val="24"/>
          <w:szCs w:val="24"/>
        </w:rPr>
        <w:t>Cresswell</w:t>
      </w:r>
      <w:proofErr w:type="spellEnd"/>
      <w:r w:rsidR="0023656D">
        <w:rPr>
          <w:sz w:val="24"/>
          <w:szCs w:val="24"/>
        </w:rPr>
        <w:t xml:space="preserve">, </w:t>
      </w:r>
      <w:r w:rsidR="00EC6DD8">
        <w:rPr>
          <w:sz w:val="24"/>
          <w:szCs w:val="24"/>
        </w:rPr>
        <w:t>1997</w:t>
      </w:r>
      <w:r w:rsidR="0023656D">
        <w:rPr>
          <w:sz w:val="24"/>
          <w:szCs w:val="24"/>
        </w:rPr>
        <w:t>)</w:t>
      </w:r>
      <w:r w:rsidR="006E4B76" w:rsidRPr="006E4B76">
        <w:rPr>
          <w:sz w:val="24"/>
          <w:szCs w:val="24"/>
        </w:rPr>
        <w:t xml:space="preserve">. Perché </w:t>
      </w:r>
      <w:r>
        <w:rPr>
          <w:sz w:val="24"/>
          <w:szCs w:val="24"/>
        </w:rPr>
        <w:t>nel linguaggio</w:t>
      </w:r>
      <w:r w:rsidR="006E4B76" w:rsidRPr="006E4B76">
        <w:rPr>
          <w:sz w:val="24"/>
          <w:szCs w:val="24"/>
        </w:rPr>
        <w:t xml:space="preserve"> si deposita il senso comune, la </w:t>
      </w:r>
      <w:proofErr w:type="spellStart"/>
      <w:r w:rsidR="006E4B76" w:rsidRPr="006E4B76">
        <w:rPr>
          <w:i/>
          <w:iCs/>
          <w:sz w:val="24"/>
          <w:szCs w:val="24"/>
        </w:rPr>
        <w:t>doxa</w:t>
      </w:r>
      <w:proofErr w:type="spellEnd"/>
      <w:r>
        <w:rPr>
          <w:sz w:val="24"/>
          <w:szCs w:val="24"/>
        </w:rPr>
        <w:t xml:space="preserve"> di cui parla </w:t>
      </w:r>
      <w:r w:rsidR="00C0155D">
        <w:rPr>
          <w:sz w:val="24"/>
          <w:szCs w:val="24"/>
        </w:rPr>
        <w:t xml:space="preserve">Pierre </w:t>
      </w:r>
      <w:proofErr w:type="spellStart"/>
      <w:r w:rsidR="00C0155D">
        <w:rPr>
          <w:sz w:val="24"/>
          <w:szCs w:val="24"/>
        </w:rPr>
        <w:t>Bourdieu</w:t>
      </w:r>
      <w:proofErr w:type="spellEnd"/>
      <w:r w:rsidR="006E4B76" w:rsidRPr="006E4B76">
        <w:rPr>
          <w:sz w:val="24"/>
          <w:szCs w:val="24"/>
        </w:rPr>
        <w:t>. E il senso comune</w:t>
      </w:r>
      <w:r w:rsidR="00276836">
        <w:rPr>
          <w:sz w:val="24"/>
          <w:szCs w:val="24"/>
        </w:rPr>
        <w:t xml:space="preserve">, come mostra un’importante tradizione di studi culturali ispirata al lavoro di Gramsci, </w:t>
      </w:r>
      <w:r w:rsidR="006E4B76" w:rsidRPr="006E4B76">
        <w:rPr>
          <w:sz w:val="24"/>
          <w:szCs w:val="24"/>
        </w:rPr>
        <w:t xml:space="preserve">ha a sua volta radici nelle strutture di potere. </w:t>
      </w:r>
    </w:p>
    <w:p w14:paraId="42671BB9" w14:textId="77777777" w:rsidR="006E4B76" w:rsidRPr="006E4B76" w:rsidRDefault="006E4B76" w:rsidP="006E4B76">
      <w:pPr>
        <w:spacing w:line="360" w:lineRule="auto"/>
        <w:rPr>
          <w:sz w:val="24"/>
          <w:szCs w:val="24"/>
        </w:rPr>
      </w:pPr>
    </w:p>
    <w:p w14:paraId="089F7276" w14:textId="77777777" w:rsidR="006E4B76" w:rsidRPr="006E4B76" w:rsidRDefault="006E4B76" w:rsidP="006E4B76">
      <w:pPr>
        <w:spacing w:line="360" w:lineRule="auto"/>
        <w:rPr>
          <w:b/>
          <w:bCs/>
          <w:sz w:val="24"/>
          <w:szCs w:val="24"/>
        </w:rPr>
      </w:pPr>
      <w:r w:rsidRPr="006E4B76">
        <w:rPr>
          <w:b/>
          <w:bCs/>
          <w:sz w:val="24"/>
          <w:szCs w:val="24"/>
        </w:rPr>
        <w:t>Le guerre per lo spazio e il corpo della prostituta</w:t>
      </w:r>
    </w:p>
    <w:p w14:paraId="67F6BBB5" w14:textId="77777777" w:rsidR="006E4B76" w:rsidRPr="006E4B76" w:rsidRDefault="006E4B76" w:rsidP="006E4B76">
      <w:pPr>
        <w:spacing w:line="360" w:lineRule="auto"/>
        <w:rPr>
          <w:sz w:val="24"/>
          <w:szCs w:val="24"/>
        </w:rPr>
      </w:pPr>
    </w:p>
    <w:p w14:paraId="7F8BFA59" w14:textId="77777777" w:rsidR="006E4B76" w:rsidRPr="006E4B76" w:rsidRDefault="006E4B76" w:rsidP="006E4B76">
      <w:pPr>
        <w:spacing w:line="360" w:lineRule="auto"/>
        <w:rPr>
          <w:sz w:val="24"/>
          <w:szCs w:val="24"/>
        </w:rPr>
      </w:pPr>
      <w:proofErr w:type="spellStart"/>
      <w:r w:rsidRPr="006E4B76">
        <w:rPr>
          <w:sz w:val="24"/>
          <w:szCs w:val="24"/>
        </w:rPr>
        <w:t>L'</w:t>
      </w:r>
      <w:r w:rsidR="00110F80">
        <w:rPr>
          <w:sz w:val="24"/>
          <w:szCs w:val="24"/>
        </w:rPr>
        <w:t>Eur</w:t>
      </w:r>
      <w:proofErr w:type="spellEnd"/>
      <w:r w:rsidR="00110F80">
        <w:rPr>
          <w:sz w:val="24"/>
          <w:szCs w:val="24"/>
        </w:rPr>
        <w:t xml:space="preserve"> è da anni uno dei quartieri della capitale </w:t>
      </w:r>
      <w:r w:rsidRPr="006E4B76">
        <w:rPr>
          <w:sz w:val="24"/>
          <w:szCs w:val="24"/>
        </w:rPr>
        <w:t xml:space="preserve">dove </w:t>
      </w:r>
      <w:r w:rsidR="00110F80" w:rsidRPr="006E4B76">
        <w:rPr>
          <w:sz w:val="24"/>
          <w:szCs w:val="24"/>
        </w:rPr>
        <w:t xml:space="preserve">è più concentrata </w:t>
      </w:r>
      <w:r w:rsidRPr="006E4B76">
        <w:rPr>
          <w:sz w:val="24"/>
          <w:szCs w:val="24"/>
        </w:rPr>
        <w:t>la presenza di prostituzione di strada, in maggioranza femminile m</w:t>
      </w:r>
      <w:r w:rsidR="00110F80">
        <w:rPr>
          <w:sz w:val="24"/>
          <w:szCs w:val="24"/>
        </w:rPr>
        <w:t>a anche transessuale e maschile. Periodicamente nascono</w:t>
      </w:r>
      <w:r w:rsidRPr="006E4B76">
        <w:rPr>
          <w:sz w:val="24"/>
          <w:szCs w:val="24"/>
        </w:rPr>
        <w:t xml:space="preserve"> iniziative di pubblica denuncia da parte degli abitanti, rilanciate dai mezzi di informazione. E le risposte dell'amministrazione locale hanno spaziato </w:t>
      </w:r>
      <w:r w:rsidR="00110F80">
        <w:rPr>
          <w:sz w:val="24"/>
          <w:szCs w:val="24"/>
        </w:rPr>
        <w:t xml:space="preserve">nel tempo </w:t>
      </w:r>
      <w:r w:rsidRPr="006E4B76">
        <w:rPr>
          <w:sz w:val="24"/>
          <w:szCs w:val="24"/>
        </w:rPr>
        <w:t>dalle ordinanze comunali antiprostituzione a proposte municipali come la ZTL notturna nelle str</w:t>
      </w:r>
      <w:r w:rsidR="00110F80">
        <w:rPr>
          <w:sz w:val="24"/>
          <w:szCs w:val="24"/>
        </w:rPr>
        <w:t>ade del cosiddetto “pentagono”, fino al</w:t>
      </w:r>
      <w:r w:rsidRPr="006E4B76">
        <w:rPr>
          <w:sz w:val="24"/>
          <w:szCs w:val="24"/>
        </w:rPr>
        <w:t xml:space="preserve">la creazione di strade del sesso lontane dalle abitazioni. In questa direzione si è mosso anche l'attuale presidente del Municipio, che a settembre </w:t>
      </w:r>
      <w:r w:rsidR="00110F80">
        <w:rPr>
          <w:sz w:val="24"/>
          <w:szCs w:val="24"/>
        </w:rPr>
        <w:t>del 2014</w:t>
      </w:r>
      <w:r w:rsidRPr="006E4B76">
        <w:rPr>
          <w:sz w:val="24"/>
          <w:szCs w:val="24"/>
        </w:rPr>
        <w:t xml:space="preserve"> ha raccolto l'ennesimo appello della cittadinanza a intervenire contro uno spettacolo definito “indecente e indecoroso”, e ha proposto una delibera per limitare il commercio sessuale ad alcune strade, attraverso un dispositivo di zonizzazione (</w:t>
      </w:r>
      <w:proofErr w:type="spellStart"/>
      <w:r w:rsidRPr="006E4B76">
        <w:rPr>
          <w:i/>
          <w:iCs/>
          <w:sz w:val="24"/>
          <w:szCs w:val="24"/>
        </w:rPr>
        <w:t>zoning</w:t>
      </w:r>
      <w:proofErr w:type="spellEnd"/>
      <w:r w:rsidRPr="006E4B76">
        <w:rPr>
          <w:sz w:val="24"/>
          <w:szCs w:val="24"/>
        </w:rPr>
        <w:t>). Subito si è parlato della creazione di un “quartiere a luci rosse” e l'iniziativa ha avuto una risonanza nazionale. Ne è nato un dibattito che, soprattutto nei primi mesi del nuovo anno, ha coinvolto tutte le maggiori testate ed emittenti televisive.</w:t>
      </w:r>
    </w:p>
    <w:p w14:paraId="3810223E" w14:textId="584F1770" w:rsidR="006E4B76" w:rsidRPr="006E4B76" w:rsidRDefault="00D77095" w:rsidP="006E4B76">
      <w:pPr>
        <w:spacing w:line="360" w:lineRule="auto"/>
        <w:rPr>
          <w:sz w:val="24"/>
          <w:szCs w:val="24"/>
        </w:rPr>
      </w:pPr>
      <w:r>
        <w:rPr>
          <w:sz w:val="24"/>
          <w:szCs w:val="24"/>
        </w:rPr>
        <w:lastRenderedPageBreak/>
        <w:t>Senza addentrarmi nel</w:t>
      </w:r>
      <w:r w:rsidR="00110F80">
        <w:rPr>
          <w:sz w:val="24"/>
          <w:szCs w:val="24"/>
        </w:rPr>
        <w:t>la trattazione del</w:t>
      </w:r>
      <w:r w:rsidR="006E4B76" w:rsidRPr="006E4B76">
        <w:rPr>
          <w:sz w:val="24"/>
          <w:szCs w:val="24"/>
        </w:rPr>
        <w:t xml:space="preserve"> significato </w:t>
      </w:r>
      <w:r w:rsidR="00110F80">
        <w:rPr>
          <w:sz w:val="24"/>
          <w:szCs w:val="24"/>
        </w:rPr>
        <w:t>o del</w:t>
      </w:r>
      <w:r w:rsidR="006E4B76" w:rsidRPr="006E4B76">
        <w:rPr>
          <w:sz w:val="24"/>
          <w:szCs w:val="24"/>
        </w:rPr>
        <w:t xml:space="preserve">l'efficacia </w:t>
      </w:r>
      <w:r w:rsidR="00110F80">
        <w:rPr>
          <w:sz w:val="24"/>
          <w:szCs w:val="24"/>
        </w:rPr>
        <w:t>di una simile</w:t>
      </w:r>
      <w:r w:rsidR="006E4B76" w:rsidRPr="006E4B76">
        <w:rPr>
          <w:sz w:val="24"/>
          <w:szCs w:val="24"/>
        </w:rPr>
        <w:t xml:space="preserve"> risposta politica</w:t>
      </w:r>
      <w:r>
        <w:rPr>
          <w:sz w:val="24"/>
          <w:szCs w:val="24"/>
        </w:rPr>
        <w:t xml:space="preserve">, </w:t>
      </w:r>
      <w:r w:rsidR="00110F80">
        <w:rPr>
          <w:sz w:val="24"/>
          <w:szCs w:val="24"/>
        </w:rPr>
        <w:t xml:space="preserve">il mio interesse è qui per </w:t>
      </w:r>
      <w:r w:rsidR="006E4B76" w:rsidRPr="006E4B76">
        <w:rPr>
          <w:sz w:val="24"/>
          <w:szCs w:val="24"/>
        </w:rPr>
        <w:t xml:space="preserve">il linguaggio utilizzato in questa discussione pubblica, in particolare </w:t>
      </w:r>
      <w:r>
        <w:rPr>
          <w:sz w:val="24"/>
          <w:szCs w:val="24"/>
        </w:rPr>
        <w:t xml:space="preserve">per </w:t>
      </w:r>
      <w:r w:rsidR="006E4B76" w:rsidRPr="006E4B76">
        <w:rPr>
          <w:sz w:val="24"/>
          <w:szCs w:val="24"/>
        </w:rPr>
        <w:t xml:space="preserve">i discorsi e le locuzioni da cui emerge un legame tra territorio e identità, rispetto a cui il corpo della prostituta è descritto come “fuori posto”, e dunque come “altro”. </w:t>
      </w:r>
    </w:p>
    <w:p w14:paraId="5DFE6C61" w14:textId="76C9D2F7" w:rsidR="006E4B76" w:rsidRPr="006E4B76" w:rsidRDefault="006E4B76" w:rsidP="006E4B76">
      <w:pPr>
        <w:spacing w:line="360" w:lineRule="auto"/>
        <w:rPr>
          <w:sz w:val="24"/>
          <w:szCs w:val="24"/>
        </w:rPr>
      </w:pPr>
      <w:r w:rsidRPr="006E4B76">
        <w:rPr>
          <w:sz w:val="24"/>
          <w:szCs w:val="24"/>
        </w:rPr>
        <w:t xml:space="preserve">È evidente infatti che, nonostante l'enfasi contemporanea sulla mobilità, ancora oggi, e forse sempre di più in un tempo in cui si diffondono vissuti di crisi e di impotenza, i luoghi, i territori, rivestono un ruolo essenziale nei processi di definizione delle appartenenze e delle identità dei gruppi sociali. </w:t>
      </w:r>
      <w:proofErr w:type="spellStart"/>
      <w:r w:rsidRPr="006E4B76">
        <w:rPr>
          <w:sz w:val="24"/>
          <w:szCs w:val="24"/>
        </w:rPr>
        <w:t>Bauman</w:t>
      </w:r>
      <w:proofErr w:type="spellEnd"/>
      <w:r w:rsidRPr="006E4B76">
        <w:rPr>
          <w:sz w:val="24"/>
          <w:szCs w:val="24"/>
        </w:rPr>
        <w:t xml:space="preserve"> </w:t>
      </w:r>
      <w:r w:rsidR="00110F80">
        <w:rPr>
          <w:sz w:val="24"/>
          <w:szCs w:val="24"/>
        </w:rPr>
        <w:t>(</w:t>
      </w:r>
      <w:r w:rsidR="00E40CAA">
        <w:rPr>
          <w:sz w:val="24"/>
          <w:szCs w:val="24"/>
        </w:rPr>
        <w:t>1999; 2001</w:t>
      </w:r>
      <w:r w:rsidR="00110F80">
        <w:rPr>
          <w:sz w:val="24"/>
          <w:szCs w:val="24"/>
        </w:rPr>
        <w:t xml:space="preserve">) </w:t>
      </w:r>
      <w:r w:rsidRPr="006E4B76">
        <w:rPr>
          <w:sz w:val="24"/>
          <w:szCs w:val="24"/>
        </w:rPr>
        <w:t xml:space="preserve">parla a questo proposito di “guerre per lo spazio” che si combattono sul territorio urbano, che possono degenerare in aggressioni e rivolte, ma più spesso assumono le caratteristiche di schermaglie, appelli, manifestazioni pubbliche che servono a segnalare le pretese di un gruppo su un territorio. </w:t>
      </w:r>
    </w:p>
    <w:p w14:paraId="0490A680" w14:textId="77777777" w:rsidR="006E4B76" w:rsidRPr="006E4B76" w:rsidRDefault="006E4B76" w:rsidP="006E4B76">
      <w:pPr>
        <w:spacing w:line="360" w:lineRule="auto"/>
        <w:rPr>
          <w:sz w:val="24"/>
          <w:szCs w:val="24"/>
        </w:rPr>
      </w:pPr>
      <w:r w:rsidRPr="006E4B76">
        <w:rPr>
          <w:sz w:val="24"/>
          <w:szCs w:val="24"/>
        </w:rPr>
        <w:t xml:space="preserve">Il caso delle proteste anti-prostituzione </w:t>
      </w:r>
      <w:proofErr w:type="spellStart"/>
      <w:r w:rsidRPr="006E4B76">
        <w:rPr>
          <w:sz w:val="24"/>
          <w:szCs w:val="24"/>
        </w:rPr>
        <w:t>all'Eur</w:t>
      </w:r>
      <w:proofErr w:type="spellEnd"/>
      <w:r w:rsidRPr="006E4B76">
        <w:rPr>
          <w:sz w:val="24"/>
          <w:szCs w:val="24"/>
        </w:rPr>
        <w:t xml:space="preserve"> è un buon esempio di queste dinamiche di conflitto per l'appropriazione o riappropriazione di uno spazio, di difesa contro quello che viene descritto come un pericolo di invasione o di contaminazione </w:t>
      </w:r>
      <w:r w:rsidR="00110F80">
        <w:rPr>
          <w:sz w:val="24"/>
          <w:szCs w:val="24"/>
        </w:rPr>
        <w:t>del luogo</w:t>
      </w:r>
      <w:r w:rsidRPr="006E4B76">
        <w:rPr>
          <w:sz w:val="24"/>
          <w:szCs w:val="24"/>
        </w:rPr>
        <w:t xml:space="preserve"> </w:t>
      </w:r>
      <w:r w:rsidRPr="00110F80">
        <w:rPr>
          <w:i/>
          <w:sz w:val="24"/>
          <w:szCs w:val="24"/>
        </w:rPr>
        <w:t>proprio</w:t>
      </w:r>
      <w:r w:rsidRPr="006E4B76">
        <w:rPr>
          <w:sz w:val="24"/>
          <w:szCs w:val="24"/>
        </w:rPr>
        <w:t>, in quanto distinto dall'</w:t>
      </w:r>
      <w:r w:rsidRPr="00110F80">
        <w:rPr>
          <w:i/>
          <w:sz w:val="24"/>
          <w:szCs w:val="24"/>
        </w:rPr>
        <w:t>altrui</w:t>
      </w:r>
      <w:r w:rsidRPr="006E4B76">
        <w:rPr>
          <w:sz w:val="24"/>
          <w:szCs w:val="24"/>
        </w:rPr>
        <w:t>, del Sé minacciato dall'alterità. Ed è un esempio piuttosto emblematico di come il corpo della prostituta divenga, nelle guerre per lo spazio, un centro di gravitazione del discorso e dell'azione.</w:t>
      </w:r>
    </w:p>
    <w:p w14:paraId="3C502722" w14:textId="77777777" w:rsidR="006E4B76" w:rsidRPr="006E4B76" w:rsidRDefault="006E4B76" w:rsidP="006E4B76">
      <w:pPr>
        <w:spacing w:line="360" w:lineRule="auto"/>
        <w:rPr>
          <w:sz w:val="24"/>
          <w:szCs w:val="24"/>
        </w:rPr>
      </w:pPr>
    </w:p>
    <w:p w14:paraId="69FA2AC0" w14:textId="631D2B55" w:rsidR="006E4B76" w:rsidRPr="006E4B76" w:rsidRDefault="00787C92" w:rsidP="006E4B76">
      <w:pPr>
        <w:spacing w:line="360" w:lineRule="auto"/>
        <w:rPr>
          <w:b/>
          <w:bCs/>
          <w:sz w:val="24"/>
          <w:szCs w:val="24"/>
        </w:rPr>
      </w:pPr>
      <w:r>
        <w:rPr>
          <w:b/>
          <w:bCs/>
          <w:sz w:val="24"/>
          <w:szCs w:val="24"/>
        </w:rPr>
        <w:t>Lo sporco e il sistema</w:t>
      </w:r>
    </w:p>
    <w:p w14:paraId="3D46FB11" w14:textId="77777777" w:rsidR="006E4B76" w:rsidRPr="006E4B76" w:rsidRDefault="006E4B76" w:rsidP="006E4B76">
      <w:pPr>
        <w:spacing w:line="360" w:lineRule="auto"/>
        <w:rPr>
          <w:color w:val="000000"/>
          <w:sz w:val="24"/>
          <w:szCs w:val="24"/>
        </w:rPr>
      </w:pPr>
    </w:p>
    <w:p w14:paraId="671A838E" w14:textId="77777777" w:rsidR="006E4B76" w:rsidRPr="006E4B76" w:rsidRDefault="006E4B76" w:rsidP="006E4B76">
      <w:pPr>
        <w:spacing w:line="360" w:lineRule="auto"/>
        <w:rPr>
          <w:color w:val="000000"/>
          <w:sz w:val="24"/>
          <w:szCs w:val="24"/>
        </w:rPr>
      </w:pPr>
      <w:r w:rsidRPr="006E4B76">
        <w:rPr>
          <w:color w:val="000000"/>
          <w:sz w:val="24"/>
          <w:szCs w:val="24"/>
        </w:rPr>
        <w:t>Per descrivere il mercato del sesso in strada e i suoi effetti dannosi sulla vita della città, tra le terminologie impiegate più di frequente ci sono quelle che rimandano alle idee di sporco e di pulizia, concetti che vengono usati in senso tanto letterale quanto figurato, rimandando tanto ai concetti di igiene e salute pubblica quanto a nozioni morali, con risvolti – in ultimo – di carattere politico e spaziale.</w:t>
      </w:r>
    </w:p>
    <w:p w14:paraId="7F35CA41" w14:textId="77777777" w:rsidR="006E4B76" w:rsidRPr="006E4B76" w:rsidRDefault="006E4B76" w:rsidP="006E4B76">
      <w:pPr>
        <w:spacing w:line="360" w:lineRule="auto"/>
        <w:rPr>
          <w:rStyle w:val="Enfasicorsivo"/>
          <w:i w:val="0"/>
          <w:iCs w:val="0"/>
          <w:color w:val="000000"/>
          <w:sz w:val="24"/>
          <w:szCs w:val="24"/>
        </w:rPr>
      </w:pPr>
      <w:r w:rsidRPr="006E4B76">
        <w:rPr>
          <w:color w:val="000000"/>
          <w:sz w:val="24"/>
          <w:szCs w:val="24"/>
        </w:rPr>
        <w:t xml:space="preserve">Nei volantini della manifestazione dei residenti </w:t>
      </w:r>
      <w:proofErr w:type="spellStart"/>
      <w:r w:rsidRPr="006E4B76">
        <w:rPr>
          <w:color w:val="000000"/>
          <w:sz w:val="24"/>
          <w:szCs w:val="24"/>
        </w:rPr>
        <w:t>dell'Eur</w:t>
      </w:r>
      <w:proofErr w:type="spellEnd"/>
      <w:r w:rsidRPr="006E4B76">
        <w:rPr>
          <w:color w:val="000000"/>
          <w:sz w:val="24"/>
          <w:szCs w:val="24"/>
        </w:rPr>
        <w:t xml:space="preserve"> contro la prostituzione, gli abitanti si dichiarano “esausti e disgustati”. Il disgusto, spiegano i giornali, è una reazione allo spettacolo di “squallore e degrado” che è </w:t>
      </w:r>
      <w:r w:rsidRPr="006E4B76">
        <w:rPr>
          <w:rStyle w:val="Enfasicorsivo"/>
          <w:i w:val="0"/>
          <w:iCs w:val="0"/>
          <w:color w:val="000000"/>
          <w:sz w:val="24"/>
          <w:szCs w:val="24"/>
        </w:rPr>
        <w:t>“sotto gli occhi di tutti”: si parla di “accoppiamenti nei giardini condominiali e negli androni dei palazzi, falò notturni”, e “tappeti di condom usati e fazzolettini” che “ogni mattina si vedono costretti a spazzar via i negozianti di viale Europa e viale America, le strade adiacenti dello shopping di lusso”</w:t>
      </w:r>
      <w:r w:rsidRPr="008B22D1">
        <w:rPr>
          <w:rStyle w:val="Enfasicorsivo"/>
          <w:i w:val="0"/>
          <w:iCs w:val="0"/>
          <w:color w:val="000000"/>
          <w:sz w:val="24"/>
          <w:szCs w:val="24"/>
          <w:vertAlign w:val="superscript"/>
        </w:rPr>
        <w:footnoteReference w:id="2"/>
      </w:r>
      <w:r w:rsidRPr="006E4B76">
        <w:rPr>
          <w:rStyle w:val="Enfasicorsivo"/>
          <w:i w:val="0"/>
          <w:iCs w:val="0"/>
          <w:color w:val="000000"/>
          <w:sz w:val="24"/>
          <w:szCs w:val="24"/>
        </w:rPr>
        <w:t xml:space="preserve">. </w:t>
      </w:r>
    </w:p>
    <w:p w14:paraId="4D9D207D" w14:textId="77777777" w:rsidR="006E4B76" w:rsidRPr="006E4B76" w:rsidRDefault="006E4B76" w:rsidP="006E4B76">
      <w:pPr>
        <w:spacing w:line="360" w:lineRule="auto"/>
        <w:rPr>
          <w:rStyle w:val="Enfasicorsivo"/>
          <w:i w:val="0"/>
          <w:iCs w:val="0"/>
          <w:color w:val="000000"/>
          <w:sz w:val="24"/>
          <w:szCs w:val="24"/>
        </w:rPr>
      </w:pPr>
      <w:r w:rsidRPr="006E4B76">
        <w:rPr>
          <w:rStyle w:val="Enfasicorsivo"/>
          <w:i w:val="0"/>
          <w:iCs w:val="0"/>
          <w:color w:val="000000"/>
          <w:sz w:val="24"/>
          <w:szCs w:val="24"/>
        </w:rPr>
        <w:t>“La rete che costeggia l’altra scalinata, quella di viale America”, si legge in un altro articolo, “è</w:t>
      </w:r>
      <w:r w:rsidR="008B22D1">
        <w:rPr>
          <w:rStyle w:val="Enfasicorsivo"/>
          <w:i w:val="0"/>
          <w:iCs w:val="0"/>
          <w:color w:val="000000"/>
          <w:sz w:val="24"/>
          <w:szCs w:val="24"/>
        </w:rPr>
        <w:t xml:space="preserve"> piena di preservativi appesi. ‘</w:t>
      </w:r>
      <w:r w:rsidRPr="006E4B76">
        <w:rPr>
          <w:rStyle w:val="Enfasicorsivo"/>
          <w:i w:val="0"/>
          <w:iCs w:val="0"/>
          <w:color w:val="000000"/>
          <w:sz w:val="24"/>
          <w:szCs w:val="24"/>
        </w:rPr>
        <w:t>L’altro lato invece viene usato come spogliatoio: le prostitute arrivano verso sera, si</w:t>
      </w:r>
      <w:r w:rsidR="008B22D1">
        <w:rPr>
          <w:rStyle w:val="Enfasicorsivo"/>
          <w:i w:val="0"/>
          <w:iCs w:val="0"/>
          <w:color w:val="000000"/>
          <w:sz w:val="24"/>
          <w:szCs w:val="24"/>
        </w:rPr>
        <w:t xml:space="preserve"> cambiano e iniziano a lavorare’</w:t>
      </w:r>
      <w:r w:rsidRPr="006E4B76">
        <w:rPr>
          <w:rStyle w:val="Enfasicorsivo"/>
          <w:i w:val="0"/>
          <w:iCs w:val="0"/>
          <w:color w:val="000000"/>
          <w:sz w:val="24"/>
          <w:szCs w:val="24"/>
        </w:rPr>
        <w:t xml:space="preserve">, spiega un residente. Qui ognuno ha la sua storia da raccontare: c’è chi non porta i bambini ai giardinetti dopo le cinque del pomeriggio e chi ha visto il </w:t>
      </w:r>
      <w:r w:rsidRPr="006E4B76">
        <w:rPr>
          <w:rStyle w:val="Enfasicorsivo"/>
          <w:i w:val="0"/>
          <w:iCs w:val="0"/>
          <w:color w:val="000000"/>
          <w:sz w:val="24"/>
          <w:szCs w:val="24"/>
        </w:rPr>
        <w:lastRenderedPageBreak/>
        <w:t>proprio cane vomitare un condom”</w:t>
      </w:r>
      <w:r w:rsidRPr="008B22D1">
        <w:rPr>
          <w:rStyle w:val="Enfasicorsivo"/>
          <w:i w:val="0"/>
          <w:iCs w:val="0"/>
          <w:color w:val="000000"/>
          <w:sz w:val="24"/>
          <w:szCs w:val="24"/>
          <w:vertAlign w:val="superscript"/>
        </w:rPr>
        <w:footnoteReference w:id="3"/>
      </w:r>
      <w:r w:rsidRPr="006E4B76">
        <w:rPr>
          <w:rStyle w:val="Enfasicorsivo"/>
          <w:i w:val="0"/>
          <w:iCs w:val="0"/>
          <w:color w:val="000000"/>
          <w:sz w:val="24"/>
          <w:szCs w:val="24"/>
        </w:rPr>
        <w:t xml:space="preserve">. </w:t>
      </w:r>
    </w:p>
    <w:p w14:paraId="1FF44570" w14:textId="77777777" w:rsidR="006E4B76" w:rsidRPr="006E4B76" w:rsidRDefault="006E4B76" w:rsidP="006E4B76">
      <w:pPr>
        <w:spacing w:line="360" w:lineRule="auto"/>
        <w:rPr>
          <w:rStyle w:val="Enfasicorsivo"/>
          <w:i w:val="0"/>
          <w:iCs w:val="0"/>
          <w:color w:val="000000"/>
          <w:sz w:val="24"/>
          <w:szCs w:val="24"/>
        </w:rPr>
      </w:pPr>
      <w:r w:rsidRPr="006E4B76">
        <w:rPr>
          <w:sz w:val="24"/>
          <w:szCs w:val="24"/>
        </w:rPr>
        <w:t>Qualcuno parla di “infestazione” da prostitute</w:t>
      </w:r>
      <w:r w:rsidRPr="006E4B76">
        <w:rPr>
          <w:rStyle w:val="Caratteredellanota"/>
          <w:sz w:val="24"/>
          <w:szCs w:val="24"/>
        </w:rPr>
        <w:footnoteReference w:id="4"/>
      </w:r>
      <w:r w:rsidRPr="006E4B76">
        <w:rPr>
          <w:sz w:val="24"/>
          <w:szCs w:val="24"/>
        </w:rPr>
        <w:t>. Lo sporco che lasciano, dice il presidente del comitato di quartiere, è “igienicamente inconcepibile”</w:t>
      </w:r>
      <w:r w:rsidRPr="006E4B76">
        <w:rPr>
          <w:rStyle w:val="Caratteredellanota"/>
          <w:sz w:val="24"/>
          <w:szCs w:val="24"/>
        </w:rPr>
        <w:footnoteReference w:id="5"/>
      </w:r>
      <w:r w:rsidRPr="006E4B76">
        <w:rPr>
          <w:sz w:val="24"/>
          <w:szCs w:val="24"/>
        </w:rPr>
        <w:t>. E quello che viene descritto come un rischio di contaminazione è aggravato dalla natura definita “invadente” del fenomeno: “l</w:t>
      </w:r>
      <w:r w:rsidRPr="006E4B76">
        <w:rPr>
          <w:rStyle w:val="Enfasicorsivo"/>
          <w:i w:val="0"/>
          <w:iCs w:val="0"/>
          <w:color w:val="000000"/>
          <w:sz w:val="24"/>
          <w:szCs w:val="24"/>
        </w:rPr>
        <w:t>o si vive sulla propria pelle appena si esce dal portone di casa: la sera si vedono ragazze mezze nude che vendono il proprio corpo e non di rado, anche consumare rapporti con i clienti a ridosso delle abitazioni”</w:t>
      </w:r>
      <w:r w:rsidR="008B22D1">
        <w:rPr>
          <w:rStyle w:val="Rimandonotaapidipagina"/>
          <w:color w:val="000000"/>
          <w:sz w:val="24"/>
          <w:szCs w:val="24"/>
        </w:rPr>
        <w:footnoteReference w:id="6"/>
      </w:r>
      <w:r w:rsidRPr="006E4B76">
        <w:rPr>
          <w:rStyle w:val="Enfasicorsivo"/>
          <w:i w:val="0"/>
          <w:iCs w:val="0"/>
          <w:color w:val="000000"/>
          <w:sz w:val="24"/>
          <w:szCs w:val="24"/>
        </w:rPr>
        <w:t>.</w:t>
      </w:r>
    </w:p>
    <w:p w14:paraId="79188DFC" w14:textId="77777777" w:rsidR="006E4B76" w:rsidRPr="006E4B76" w:rsidRDefault="006E4B76" w:rsidP="006E4B76">
      <w:pPr>
        <w:spacing w:line="360" w:lineRule="auto"/>
        <w:rPr>
          <w:rStyle w:val="Enfasicorsivo"/>
          <w:i w:val="0"/>
          <w:iCs w:val="0"/>
          <w:color w:val="000000"/>
          <w:sz w:val="24"/>
          <w:szCs w:val="24"/>
        </w:rPr>
      </w:pPr>
      <w:r w:rsidRPr="006E4B76">
        <w:rPr>
          <w:rStyle w:val="Enfasicorsivo"/>
          <w:i w:val="0"/>
          <w:iCs w:val="0"/>
          <w:color w:val="000000"/>
          <w:sz w:val="24"/>
          <w:szCs w:val="24"/>
        </w:rPr>
        <w:t>Dall'additare lo sporco come residuo impuro di corpi vissuti come estranei ed invadenti, all'additare i corpi stessi come impuri, il passo è molto breve. “Roma è diventata una cloaca, un ricovero di eserciti di rovistatori di cassonetti, di prostitute, di zingari camperisti che sporcano la città”</w:t>
      </w:r>
      <w:r w:rsidRPr="008B22D1">
        <w:rPr>
          <w:rStyle w:val="Enfasicorsivo"/>
          <w:i w:val="0"/>
          <w:iCs w:val="0"/>
          <w:color w:val="000000"/>
          <w:sz w:val="24"/>
          <w:szCs w:val="24"/>
          <w:vertAlign w:val="superscript"/>
        </w:rPr>
        <w:footnoteReference w:id="7"/>
      </w:r>
      <w:r w:rsidRPr="006E4B76">
        <w:rPr>
          <w:rStyle w:val="Enfasicorsivo"/>
          <w:i w:val="0"/>
          <w:iCs w:val="0"/>
          <w:color w:val="000000"/>
          <w:sz w:val="24"/>
          <w:szCs w:val="24"/>
        </w:rPr>
        <w:t xml:space="preserve">, </w:t>
      </w:r>
      <w:r w:rsidR="00FF3343">
        <w:rPr>
          <w:rStyle w:val="Enfasicorsivo"/>
          <w:i w:val="0"/>
          <w:iCs w:val="0"/>
          <w:color w:val="000000"/>
          <w:sz w:val="24"/>
          <w:szCs w:val="24"/>
        </w:rPr>
        <w:t xml:space="preserve">afferma nei giorni della protesta </w:t>
      </w:r>
      <w:proofErr w:type="spellStart"/>
      <w:r w:rsidR="00FF3343">
        <w:rPr>
          <w:rStyle w:val="Enfasicorsivo"/>
          <w:i w:val="0"/>
          <w:iCs w:val="0"/>
          <w:color w:val="000000"/>
          <w:sz w:val="24"/>
          <w:szCs w:val="24"/>
        </w:rPr>
        <w:t>dell’Eur</w:t>
      </w:r>
      <w:proofErr w:type="spellEnd"/>
      <w:r w:rsidR="00FF3343">
        <w:rPr>
          <w:rStyle w:val="Enfasicorsivo"/>
          <w:i w:val="0"/>
          <w:iCs w:val="0"/>
          <w:color w:val="000000"/>
          <w:sz w:val="24"/>
          <w:szCs w:val="24"/>
        </w:rPr>
        <w:t xml:space="preserve"> il</w:t>
      </w:r>
      <w:r w:rsidRPr="006E4B76">
        <w:rPr>
          <w:rStyle w:val="Enfasicorsivo"/>
          <w:i w:val="0"/>
          <w:iCs w:val="0"/>
          <w:color w:val="000000"/>
          <w:sz w:val="24"/>
          <w:szCs w:val="24"/>
        </w:rPr>
        <w:t xml:space="preserve"> rappresentante di un'organizzazione di cittadini </w:t>
      </w:r>
      <w:r w:rsidR="008B22D1">
        <w:rPr>
          <w:rStyle w:val="Enfasicorsivo"/>
          <w:i w:val="0"/>
          <w:iCs w:val="0"/>
          <w:color w:val="000000"/>
          <w:sz w:val="24"/>
          <w:szCs w:val="24"/>
        </w:rPr>
        <w:t>in</w:t>
      </w:r>
      <w:r w:rsidRPr="006E4B76">
        <w:rPr>
          <w:rStyle w:val="Enfasicorsivo"/>
          <w:i w:val="0"/>
          <w:iCs w:val="0"/>
          <w:color w:val="000000"/>
          <w:sz w:val="24"/>
          <w:szCs w:val="24"/>
        </w:rPr>
        <w:t xml:space="preserve"> un altro quartiere </w:t>
      </w:r>
      <w:r w:rsidR="008B22D1">
        <w:rPr>
          <w:rStyle w:val="Enfasicorsivo"/>
          <w:i w:val="0"/>
          <w:iCs w:val="0"/>
          <w:color w:val="000000"/>
          <w:sz w:val="24"/>
          <w:szCs w:val="24"/>
        </w:rPr>
        <w:t>della capitale</w:t>
      </w:r>
      <w:r w:rsidRPr="006E4B76">
        <w:rPr>
          <w:rStyle w:val="Enfasicorsivo"/>
          <w:i w:val="0"/>
          <w:iCs w:val="0"/>
          <w:color w:val="000000"/>
          <w:sz w:val="24"/>
          <w:szCs w:val="24"/>
        </w:rPr>
        <w:t>, Prati Fiscali.</w:t>
      </w:r>
    </w:p>
    <w:p w14:paraId="3E0BF482" w14:textId="4416E58A" w:rsidR="006E4B76" w:rsidRPr="006E4B76" w:rsidRDefault="00D77095" w:rsidP="006E4B76">
      <w:pPr>
        <w:spacing w:line="360" w:lineRule="auto"/>
        <w:rPr>
          <w:rStyle w:val="Enfasicorsivo"/>
          <w:i w:val="0"/>
          <w:iCs w:val="0"/>
          <w:color w:val="000000"/>
          <w:sz w:val="24"/>
          <w:szCs w:val="24"/>
        </w:rPr>
      </w:pPr>
      <w:r>
        <w:rPr>
          <w:rStyle w:val="Enfasicorsivo"/>
          <w:i w:val="0"/>
          <w:iCs w:val="0"/>
          <w:color w:val="000000"/>
          <w:sz w:val="24"/>
          <w:szCs w:val="24"/>
        </w:rPr>
        <w:t>M</w:t>
      </w:r>
      <w:r w:rsidR="006E4B76" w:rsidRPr="006E4B76">
        <w:rPr>
          <w:rStyle w:val="Enfasicorsivo"/>
          <w:i w:val="0"/>
          <w:iCs w:val="0"/>
          <w:color w:val="000000"/>
          <w:sz w:val="24"/>
          <w:szCs w:val="24"/>
        </w:rPr>
        <w:t>olta di questa terminologia che ruota</w:t>
      </w:r>
      <w:r>
        <w:rPr>
          <w:rStyle w:val="Enfasicorsivo"/>
          <w:i w:val="0"/>
          <w:iCs w:val="0"/>
          <w:color w:val="000000"/>
          <w:sz w:val="24"/>
          <w:szCs w:val="24"/>
        </w:rPr>
        <w:t xml:space="preserve"> intorno alla sporcizia richiama</w:t>
      </w:r>
      <w:r w:rsidR="006E4B76" w:rsidRPr="006E4B76">
        <w:rPr>
          <w:rStyle w:val="Enfasicorsivo"/>
          <w:i w:val="0"/>
          <w:iCs w:val="0"/>
          <w:color w:val="000000"/>
          <w:sz w:val="24"/>
          <w:szCs w:val="24"/>
        </w:rPr>
        <w:t>, come anticipato, l'analisi di Mary Douglas delle idee di purezza e contaminazione. La sporcizia, spiega l'antropologa britannica, è “qualcosa di fuori posto”, che implica una serie di relazioni ordinate e una contravvenzione a questo ordine</w:t>
      </w:r>
      <w:r w:rsidR="00BE4611">
        <w:rPr>
          <w:rStyle w:val="Enfasicorsivo"/>
          <w:i w:val="0"/>
          <w:iCs w:val="0"/>
          <w:color w:val="000000"/>
          <w:sz w:val="24"/>
          <w:szCs w:val="24"/>
        </w:rPr>
        <w:t xml:space="preserve"> (Douglas, 2003: 77)</w:t>
      </w:r>
      <w:r w:rsidR="006E4B76" w:rsidRPr="006E4B76">
        <w:rPr>
          <w:rStyle w:val="Enfasicorsivo"/>
          <w:i w:val="0"/>
          <w:iCs w:val="0"/>
          <w:color w:val="000000"/>
          <w:sz w:val="24"/>
          <w:szCs w:val="24"/>
        </w:rPr>
        <w:t>. “Dove c'è lo sporco c'è il sistema. Lo sporco è un sottoprodotto dell'ordinazione e di una classificazione sistematica delle cose, così come l'ordine comprende il rifiuto di elementi estranei”</w:t>
      </w:r>
      <w:r w:rsidR="00BE4611">
        <w:rPr>
          <w:rStyle w:val="Enfasicorsivo"/>
          <w:i w:val="0"/>
          <w:iCs w:val="0"/>
          <w:color w:val="000000"/>
          <w:sz w:val="24"/>
          <w:szCs w:val="24"/>
        </w:rPr>
        <w:t xml:space="preserve"> (Ibid.)</w:t>
      </w:r>
      <w:r w:rsidR="006E4B76" w:rsidRPr="006E4B76">
        <w:rPr>
          <w:rStyle w:val="Enfasicorsivo"/>
          <w:i w:val="0"/>
          <w:iCs w:val="0"/>
          <w:color w:val="000000"/>
          <w:sz w:val="24"/>
          <w:szCs w:val="24"/>
        </w:rPr>
        <w:t>. Si tratta quindi di un concetto relativo: “Le scarpe non sono sporche in sé, ma è sporco appoggiarle sulla tavola, dove si mangia; il cibo non è sporco in sé, ma è sporco lasciare il vasellame di cucina nella stanza da letto, o i vestiti imbrattati di cibo; così pure è sporco lasciare nel salotto gli oggetti del bagno; i vestiti buttati sulle sedie; mettere in casa ciò che deve stare all'aperto, o di sotto quello che deve stare di sopra; la biancheria dove normalmente ci sono gli abiti, e così via. In breve, il comportamento che noi seguiamo riguardo alla contaminazione si fonda su una reazione negativa verso ogni oggetto o idea che può confondere o contraddire le classificazioni a cui siamo legati”</w:t>
      </w:r>
      <w:r w:rsidR="00BE4611">
        <w:rPr>
          <w:rStyle w:val="Enfasicorsivo"/>
          <w:i w:val="0"/>
          <w:iCs w:val="0"/>
          <w:color w:val="000000"/>
          <w:sz w:val="24"/>
          <w:szCs w:val="24"/>
        </w:rPr>
        <w:t xml:space="preserve"> (Ibid.: 77-78)</w:t>
      </w:r>
      <w:r w:rsidR="006E4B76" w:rsidRPr="006E4B76">
        <w:rPr>
          <w:rStyle w:val="Enfasicorsivo"/>
          <w:i w:val="0"/>
          <w:iCs w:val="0"/>
          <w:color w:val="000000"/>
          <w:sz w:val="24"/>
          <w:szCs w:val="24"/>
        </w:rPr>
        <w:t>.</w:t>
      </w:r>
    </w:p>
    <w:p w14:paraId="6BAFF1B8" w14:textId="77777777" w:rsidR="006E4B76" w:rsidRDefault="006E4B76" w:rsidP="006E4B76">
      <w:pPr>
        <w:spacing w:line="360" w:lineRule="auto"/>
        <w:rPr>
          <w:rStyle w:val="Enfasicorsivo"/>
          <w:i w:val="0"/>
          <w:iCs w:val="0"/>
          <w:color w:val="000000"/>
          <w:sz w:val="24"/>
          <w:szCs w:val="24"/>
        </w:rPr>
      </w:pPr>
      <w:r w:rsidRPr="006E4B76">
        <w:rPr>
          <w:rStyle w:val="Enfasicorsivo"/>
          <w:i w:val="0"/>
          <w:iCs w:val="0"/>
          <w:color w:val="000000"/>
          <w:sz w:val="24"/>
          <w:szCs w:val="24"/>
        </w:rPr>
        <w:t>Il corpo della prostituta, come quello del mendicante, dello zingaro, dell'immigrato, è sporco non solo se e quando lascia rifiuti, ma anche in quanto tale, in quanto è “fuori posto”. Le figure retoriche e le espressioni scelte per dare forma al messaggio d'allarme proiettano quindi un'ombra sullo spazio urbano, che segnala l'appartenenza e l'esclusione, l'appropriatezza e l'</w:t>
      </w:r>
      <w:proofErr w:type="spellStart"/>
      <w:r w:rsidRPr="006E4B76">
        <w:rPr>
          <w:rStyle w:val="Enfasicorsivo"/>
          <w:i w:val="0"/>
          <w:iCs w:val="0"/>
          <w:color w:val="000000"/>
          <w:sz w:val="24"/>
          <w:szCs w:val="24"/>
        </w:rPr>
        <w:t>inappropriatezza</w:t>
      </w:r>
      <w:proofErr w:type="spellEnd"/>
      <w:r w:rsidRPr="006E4B76">
        <w:rPr>
          <w:rStyle w:val="Enfasicorsivo"/>
          <w:i w:val="0"/>
          <w:iCs w:val="0"/>
          <w:color w:val="000000"/>
          <w:sz w:val="24"/>
          <w:szCs w:val="24"/>
        </w:rPr>
        <w:t xml:space="preserve"> del corpo fisico della prostituta rispetto al contesto urbano in cui vive e lavora. I soggetti, in questa prospettiva, hanno infatti un luogo proprio, definito da confini, la cui trasgressione è fonte di </w:t>
      </w:r>
      <w:r w:rsidRPr="006E4B76">
        <w:rPr>
          <w:rStyle w:val="Enfasicorsivo"/>
          <w:i w:val="0"/>
          <w:iCs w:val="0"/>
          <w:color w:val="000000"/>
          <w:sz w:val="24"/>
          <w:szCs w:val="24"/>
        </w:rPr>
        <w:lastRenderedPageBreak/>
        <w:t xml:space="preserve">disordine. </w:t>
      </w:r>
    </w:p>
    <w:p w14:paraId="71144F1E" w14:textId="77777777" w:rsidR="00787C92" w:rsidRDefault="00787C92" w:rsidP="006E4B76">
      <w:pPr>
        <w:spacing w:line="360" w:lineRule="auto"/>
        <w:rPr>
          <w:rStyle w:val="Enfasicorsivo"/>
          <w:i w:val="0"/>
          <w:iCs w:val="0"/>
          <w:color w:val="000000"/>
          <w:sz w:val="24"/>
          <w:szCs w:val="24"/>
        </w:rPr>
      </w:pPr>
    </w:p>
    <w:p w14:paraId="3DE1CB5A" w14:textId="4FBF2839" w:rsidR="00787C92" w:rsidRPr="00787C92" w:rsidRDefault="00787C92" w:rsidP="006E4B76">
      <w:pPr>
        <w:spacing w:line="360" w:lineRule="auto"/>
        <w:rPr>
          <w:rStyle w:val="Enfasicorsivo"/>
          <w:b/>
          <w:i w:val="0"/>
          <w:iCs w:val="0"/>
          <w:color w:val="000000"/>
          <w:sz w:val="24"/>
          <w:szCs w:val="24"/>
        </w:rPr>
      </w:pPr>
      <w:r>
        <w:rPr>
          <w:rStyle w:val="Enfasicorsivo"/>
          <w:b/>
          <w:i w:val="0"/>
          <w:iCs w:val="0"/>
          <w:color w:val="000000"/>
          <w:sz w:val="24"/>
          <w:szCs w:val="24"/>
        </w:rPr>
        <w:t>Confini</w:t>
      </w:r>
      <w:r w:rsidRPr="00787C92">
        <w:rPr>
          <w:rStyle w:val="Enfasicorsivo"/>
          <w:b/>
          <w:i w:val="0"/>
          <w:iCs w:val="0"/>
          <w:color w:val="000000"/>
          <w:sz w:val="24"/>
          <w:szCs w:val="24"/>
        </w:rPr>
        <w:t xml:space="preserve"> e contaminazione</w:t>
      </w:r>
    </w:p>
    <w:p w14:paraId="332C19AD" w14:textId="77777777" w:rsidR="00787C92" w:rsidRPr="006E4B76" w:rsidRDefault="00787C92" w:rsidP="006E4B76">
      <w:pPr>
        <w:spacing w:line="360" w:lineRule="auto"/>
        <w:rPr>
          <w:rStyle w:val="Enfasicorsivo"/>
          <w:i w:val="0"/>
          <w:iCs w:val="0"/>
          <w:color w:val="000000"/>
          <w:sz w:val="24"/>
          <w:szCs w:val="24"/>
        </w:rPr>
      </w:pPr>
    </w:p>
    <w:p w14:paraId="71B94562" w14:textId="77777777" w:rsidR="00BE4611" w:rsidRDefault="006E4B76" w:rsidP="00BE4611">
      <w:pPr>
        <w:spacing w:line="360" w:lineRule="auto"/>
        <w:rPr>
          <w:rStyle w:val="Enfasicorsivo"/>
          <w:i w:val="0"/>
          <w:color w:val="000000"/>
          <w:sz w:val="24"/>
          <w:szCs w:val="24"/>
        </w:rPr>
      </w:pPr>
      <w:r w:rsidRPr="006E4B76">
        <w:rPr>
          <w:rStyle w:val="Enfasicorsivo"/>
          <w:i w:val="0"/>
          <w:iCs w:val="0"/>
          <w:color w:val="000000"/>
          <w:sz w:val="24"/>
          <w:szCs w:val="24"/>
        </w:rPr>
        <w:t>Secondo Mary Douglas, le idee di contaminazione entrano in gioco specialmente laddove “le linee sono incerte”</w:t>
      </w:r>
      <w:r w:rsidR="00BE4611">
        <w:rPr>
          <w:rStyle w:val="Enfasicorsivo"/>
          <w:i w:val="0"/>
          <w:iCs w:val="0"/>
          <w:color w:val="000000"/>
          <w:sz w:val="24"/>
          <w:szCs w:val="24"/>
        </w:rPr>
        <w:t xml:space="preserve"> (Douglas, 2003: 128)</w:t>
      </w:r>
      <w:r w:rsidRPr="006E4B76">
        <w:rPr>
          <w:rStyle w:val="Enfasicorsivo"/>
          <w:i w:val="0"/>
          <w:iCs w:val="0"/>
          <w:color w:val="000000"/>
          <w:sz w:val="24"/>
          <w:szCs w:val="24"/>
        </w:rPr>
        <w:t xml:space="preserve">, ovvero dove le linee che separano i gruppi sociali e che danno ordine all'edificio delle forze economiche e politiche sono messe in discussione o si confondono, per esempio – oggi – per opera dei processi di dislocazione globale delle fonti di potere e di riconoscimento. </w:t>
      </w:r>
      <w:r w:rsidR="00BE4611" w:rsidRPr="00BE4611">
        <w:rPr>
          <w:rStyle w:val="Enfasicorsivo"/>
          <w:i w:val="0"/>
          <w:color w:val="000000"/>
          <w:sz w:val="24"/>
          <w:szCs w:val="24"/>
        </w:rPr>
        <w:t>Questo accade per opera di pro</w:t>
      </w:r>
      <w:r w:rsidR="00BE4611">
        <w:rPr>
          <w:rStyle w:val="Enfasicorsivo"/>
          <w:i w:val="0"/>
          <w:color w:val="000000"/>
          <w:sz w:val="24"/>
          <w:szCs w:val="24"/>
        </w:rPr>
        <w:t>cessi di trasformazione sociale</w:t>
      </w:r>
      <w:r w:rsidR="00BE4611" w:rsidRPr="00BE4611">
        <w:rPr>
          <w:rStyle w:val="Enfasicorsivo"/>
          <w:i w:val="0"/>
          <w:color w:val="000000"/>
          <w:sz w:val="24"/>
          <w:szCs w:val="24"/>
        </w:rPr>
        <w:t xml:space="preserve"> come quelli che oggi determinano la dislocazione globale delle fonti di potere e di riconoscimento. </w:t>
      </w:r>
    </w:p>
    <w:p w14:paraId="6D860A6B" w14:textId="2C3CEDC0" w:rsidR="00763506" w:rsidRDefault="00BE4611" w:rsidP="00BE4611">
      <w:pPr>
        <w:spacing w:line="360" w:lineRule="auto"/>
        <w:rPr>
          <w:rStyle w:val="Enfasicorsivo"/>
          <w:i w:val="0"/>
          <w:color w:val="000000"/>
          <w:sz w:val="24"/>
          <w:szCs w:val="24"/>
        </w:rPr>
      </w:pPr>
      <w:r w:rsidRPr="00BE4611">
        <w:rPr>
          <w:rStyle w:val="Enfasicorsivo"/>
          <w:i w:val="0"/>
          <w:color w:val="000000"/>
          <w:sz w:val="24"/>
          <w:szCs w:val="24"/>
        </w:rPr>
        <w:t>Se poi guardiamo più specificamente alle idee di contaminazione sessuale, particolarmente pertinenti in un discorso sul sesso a pagamento, Mary Douglas spiega come queste concorrano in vario modo a sostenere la struttura e a difenderla dal disordine: la contaminazione sessuale può rivelare la volontà di “mantenere intatto il corpo (fisico o sociale) […]. Un altro tipo di contaminazione sessuale deriva dall'esigenza di osservare rigidamente le linee interne del sistema […]. Ma […] può sorgerne un terzo tipo dal conflitto di obiettivi che possono coesistere nella stessa cultura” (</w:t>
      </w:r>
      <w:r>
        <w:rPr>
          <w:rStyle w:val="Enfasicorsivo"/>
          <w:i w:val="0"/>
          <w:iCs w:val="0"/>
          <w:color w:val="000000"/>
          <w:sz w:val="24"/>
          <w:szCs w:val="24"/>
        </w:rPr>
        <w:t xml:space="preserve">Douglas, 2003: </w:t>
      </w:r>
      <w:r w:rsidRPr="00BE4611">
        <w:rPr>
          <w:rStyle w:val="Enfasicorsivo"/>
          <w:i w:val="0"/>
          <w:color w:val="000000"/>
          <w:sz w:val="24"/>
          <w:szCs w:val="24"/>
        </w:rPr>
        <w:t>219). Dove c'è contraddittorietà tra le norme di comportamento tra i generi, dove per esempio il principio del dominio maschile è contraddetto da altri principi come quello dell'indipendenza femminile o della protezione delle donne dalla violenza, ecco che si manif</w:t>
      </w:r>
      <w:r w:rsidR="000831CA">
        <w:rPr>
          <w:rStyle w:val="Enfasicorsivo"/>
          <w:i w:val="0"/>
          <w:color w:val="000000"/>
          <w:sz w:val="24"/>
          <w:szCs w:val="24"/>
        </w:rPr>
        <w:t>esta la contaminazione sessuale</w:t>
      </w:r>
      <w:r w:rsidRPr="00BE4611">
        <w:rPr>
          <w:rStyle w:val="Enfasicorsivo"/>
          <w:i w:val="0"/>
          <w:color w:val="000000"/>
          <w:sz w:val="24"/>
          <w:szCs w:val="24"/>
        </w:rPr>
        <w:t xml:space="preserve"> a rafforzare i ruoli </w:t>
      </w:r>
      <w:r w:rsidR="002A73C5">
        <w:rPr>
          <w:rStyle w:val="Enfasicorsivo"/>
          <w:i w:val="0"/>
          <w:color w:val="000000"/>
          <w:sz w:val="24"/>
          <w:szCs w:val="24"/>
        </w:rPr>
        <w:t xml:space="preserve">diseguali </w:t>
      </w:r>
      <w:r w:rsidRPr="00BE4611">
        <w:rPr>
          <w:rStyle w:val="Enfasicorsivo"/>
          <w:i w:val="0"/>
          <w:color w:val="000000"/>
          <w:sz w:val="24"/>
          <w:szCs w:val="24"/>
        </w:rPr>
        <w:t xml:space="preserve">assegnati a uomini e donne. </w:t>
      </w:r>
    </w:p>
    <w:p w14:paraId="61AB5B0E" w14:textId="4A4A962B" w:rsidR="00BE4611" w:rsidRPr="00BE4611" w:rsidRDefault="00BE4611" w:rsidP="00BE4611">
      <w:pPr>
        <w:spacing w:line="360" w:lineRule="auto"/>
        <w:rPr>
          <w:rStyle w:val="Enfasicorsivo"/>
          <w:i w:val="0"/>
          <w:iCs w:val="0"/>
          <w:color w:val="000000"/>
          <w:sz w:val="24"/>
          <w:szCs w:val="24"/>
        </w:rPr>
      </w:pPr>
      <w:r w:rsidRPr="00BE4611">
        <w:rPr>
          <w:rStyle w:val="Enfasicorsivo"/>
          <w:i w:val="0"/>
          <w:iCs w:val="0"/>
          <w:color w:val="000000"/>
          <w:sz w:val="24"/>
          <w:szCs w:val="24"/>
        </w:rPr>
        <w:t xml:space="preserve">È cioè nelle fasi di crisi, quando le identità collettive sono più minacciate, che la posizione di confini lungo delle linee di genere, classe, appartenenza etnica, diventa particolarmente funzionale a marcare l'inclusione e l'esclusione. </w:t>
      </w:r>
    </w:p>
    <w:p w14:paraId="147FC66B" w14:textId="400DE4D4" w:rsidR="00787C92" w:rsidRPr="00BE4611" w:rsidRDefault="00BE4611" w:rsidP="00787C92">
      <w:pPr>
        <w:spacing w:line="360" w:lineRule="auto"/>
        <w:rPr>
          <w:rStyle w:val="Enfasicorsivo"/>
          <w:i w:val="0"/>
          <w:iCs w:val="0"/>
          <w:color w:val="000000"/>
          <w:sz w:val="24"/>
          <w:szCs w:val="24"/>
        </w:rPr>
      </w:pPr>
      <w:r w:rsidRPr="00BE4611">
        <w:rPr>
          <w:rStyle w:val="Enfasicorsivo"/>
          <w:i w:val="0"/>
          <w:iCs w:val="0"/>
          <w:color w:val="000000"/>
          <w:sz w:val="24"/>
          <w:szCs w:val="24"/>
        </w:rPr>
        <w:t xml:space="preserve">Il linguaggio descrive </w:t>
      </w:r>
      <w:r w:rsidR="00763506">
        <w:rPr>
          <w:rStyle w:val="Enfasicorsivo"/>
          <w:i w:val="0"/>
          <w:iCs w:val="0"/>
          <w:color w:val="000000"/>
          <w:sz w:val="24"/>
          <w:szCs w:val="24"/>
        </w:rPr>
        <w:t>allora</w:t>
      </w:r>
      <w:r w:rsidRPr="00BE4611">
        <w:rPr>
          <w:rStyle w:val="Enfasicorsivo"/>
          <w:i w:val="0"/>
          <w:iCs w:val="0"/>
          <w:color w:val="000000"/>
          <w:sz w:val="24"/>
          <w:szCs w:val="24"/>
        </w:rPr>
        <w:t xml:space="preserve"> delle “geografie morali” (</w:t>
      </w:r>
      <w:proofErr w:type="spellStart"/>
      <w:r w:rsidRPr="00BE4611">
        <w:rPr>
          <w:rStyle w:val="Enfasicorsivo"/>
          <w:i w:val="0"/>
          <w:iCs w:val="0"/>
          <w:color w:val="000000"/>
          <w:sz w:val="24"/>
          <w:szCs w:val="24"/>
        </w:rPr>
        <w:t>Hubbard</w:t>
      </w:r>
      <w:proofErr w:type="spellEnd"/>
      <w:r w:rsidR="00787C92">
        <w:rPr>
          <w:rStyle w:val="Enfasicorsivo"/>
          <w:i w:val="0"/>
          <w:iCs w:val="0"/>
          <w:color w:val="000000"/>
          <w:sz w:val="24"/>
          <w:szCs w:val="24"/>
        </w:rPr>
        <w:t>, 1998</w:t>
      </w:r>
      <w:r w:rsidRPr="00BE4611">
        <w:rPr>
          <w:rStyle w:val="Enfasicorsivo"/>
          <w:i w:val="0"/>
          <w:iCs w:val="0"/>
          <w:color w:val="000000"/>
          <w:sz w:val="24"/>
          <w:szCs w:val="24"/>
        </w:rPr>
        <w:t xml:space="preserve">), in cui la definizione di </w:t>
      </w:r>
      <w:r w:rsidR="00787C92">
        <w:rPr>
          <w:rStyle w:val="Enfasicorsivo"/>
          <w:i w:val="0"/>
          <w:iCs w:val="0"/>
          <w:color w:val="000000"/>
          <w:sz w:val="24"/>
          <w:szCs w:val="24"/>
        </w:rPr>
        <w:t>linee di separazione</w:t>
      </w:r>
      <w:r w:rsidRPr="00BE4611">
        <w:rPr>
          <w:rStyle w:val="Enfasicorsivo"/>
          <w:i w:val="0"/>
          <w:iCs w:val="0"/>
          <w:color w:val="000000"/>
          <w:sz w:val="24"/>
          <w:szCs w:val="24"/>
        </w:rPr>
        <w:t xml:space="preserve"> </w:t>
      </w:r>
      <w:r w:rsidR="00787C92">
        <w:rPr>
          <w:rStyle w:val="Enfasicorsivo"/>
          <w:i w:val="0"/>
          <w:iCs w:val="0"/>
          <w:color w:val="000000"/>
          <w:sz w:val="24"/>
          <w:szCs w:val="24"/>
        </w:rPr>
        <w:t>tra</w:t>
      </w:r>
      <w:r w:rsidRPr="00BE4611">
        <w:rPr>
          <w:rStyle w:val="Enfasicorsivo"/>
          <w:i w:val="0"/>
          <w:iCs w:val="0"/>
          <w:color w:val="000000"/>
          <w:sz w:val="24"/>
          <w:szCs w:val="24"/>
        </w:rPr>
        <w:t xml:space="preserve"> le identità e le appartenenze va di pari passo con la costru</w:t>
      </w:r>
      <w:r w:rsidR="00787C92">
        <w:rPr>
          <w:rStyle w:val="Enfasicorsivo"/>
          <w:i w:val="0"/>
          <w:iCs w:val="0"/>
          <w:color w:val="000000"/>
          <w:sz w:val="24"/>
          <w:szCs w:val="24"/>
        </w:rPr>
        <w:t>zione di gerarchie tra soggetti</w:t>
      </w:r>
      <w:r w:rsidRPr="00BE4611">
        <w:rPr>
          <w:rStyle w:val="Enfasicorsivo"/>
          <w:i w:val="0"/>
          <w:iCs w:val="0"/>
          <w:color w:val="000000"/>
          <w:sz w:val="24"/>
          <w:szCs w:val="24"/>
        </w:rPr>
        <w:t xml:space="preserve"> le cui vite sono poste su una scala di maggiore o m</w:t>
      </w:r>
      <w:r w:rsidR="00787C92">
        <w:rPr>
          <w:rStyle w:val="Enfasicorsivo"/>
          <w:i w:val="0"/>
          <w:iCs w:val="0"/>
          <w:color w:val="000000"/>
          <w:sz w:val="24"/>
          <w:szCs w:val="24"/>
        </w:rPr>
        <w:t>inore dignità umana (</w:t>
      </w:r>
      <w:proofErr w:type="spellStart"/>
      <w:r w:rsidR="00787C92">
        <w:rPr>
          <w:rStyle w:val="Enfasicorsivo"/>
          <w:i w:val="0"/>
          <w:iCs w:val="0"/>
          <w:color w:val="000000"/>
          <w:sz w:val="24"/>
          <w:szCs w:val="24"/>
        </w:rPr>
        <w:t>Pheterson</w:t>
      </w:r>
      <w:proofErr w:type="spellEnd"/>
      <w:r w:rsidR="00787C92">
        <w:rPr>
          <w:rStyle w:val="Enfasicorsivo"/>
          <w:i w:val="0"/>
          <w:iCs w:val="0"/>
          <w:color w:val="000000"/>
          <w:sz w:val="24"/>
          <w:szCs w:val="24"/>
        </w:rPr>
        <w:t>,</w:t>
      </w:r>
      <w:r w:rsidR="00EC6DD8">
        <w:rPr>
          <w:rStyle w:val="Enfasicorsivo"/>
          <w:i w:val="0"/>
          <w:iCs w:val="0"/>
          <w:color w:val="000000"/>
          <w:sz w:val="24"/>
          <w:szCs w:val="24"/>
        </w:rPr>
        <w:t xml:space="preserve"> 1993</w:t>
      </w:r>
      <w:r w:rsidR="00686867">
        <w:rPr>
          <w:rStyle w:val="Enfasicorsivo"/>
          <w:i w:val="0"/>
          <w:iCs w:val="0"/>
          <w:color w:val="000000"/>
          <w:sz w:val="24"/>
          <w:szCs w:val="24"/>
        </w:rPr>
        <w:t>)</w:t>
      </w:r>
      <w:r w:rsidRPr="00BE4611">
        <w:rPr>
          <w:rStyle w:val="Enfasicorsivo"/>
          <w:i w:val="0"/>
          <w:iCs w:val="0"/>
          <w:color w:val="000000"/>
          <w:sz w:val="24"/>
          <w:szCs w:val="24"/>
        </w:rPr>
        <w:t xml:space="preserve">. A rafforzare questa </w:t>
      </w:r>
      <w:r w:rsidR="00787C92">
        <w:rPr>
          <w:rStyle w:val="Enfasicorsivo"/>
          <w:i w:val="0"/>
          <w:iCs w:val="0"/>
          <w:color w:val="000000"/>
          <w:sz w:val="24"/>
          <w:szCs w:val="24"/>
        </w:rPr>
        <w:t xml:space="preserve">rappresentazione, nel caso della prostituzione, </w:t>
      </w:r>
      <w:r w:rsidR="003C20FF">
        <w:rPr>
          <w:rStyle w:val="Enfasicorsivo"/>
          <w:i w:val="0"/>
          <w:iCs w:val="0"/>
          <w:color w:val="000000"/>
          <w:sz w:val="24"/>
          <w:szCs w:val="24"/>
        </w:rPr>
        <w:t>concorrono</w:t>
      </w:r>
      <w:r w:rsidR="00787C92">
        <w:rPr>
          <w:rStyle w:val="Enfasicorsivo"/>
          <w:i w:val="0"/>
          <w:iCs w:val="0"/>
          <w:color w:val="000000"/>
          <w:sz w:val="24"/>
          <w:szCs w:val="24"/>
        </w:rPr>
        <w:t xml:space="preserve"> </w:t>
      </w:r>
      <w:r w:rsidRPr="00BE4611">
        <w:rPr>
          <w:rStyle w:val="Enfasicorsivo"/>
          <w:i w:val="0"/>
          <w:iCs w:val="0"/>
          <w:color w:val="000000"/>
          <w:sz w:val="24"/>
          <w:szCs w:val="24"/>
        </w:rPr>
        <w:t>le numerose dichiarazioni di “indegnità” del fenomen</w:t>
      </w:r>
      <w:r w:rsidR="00787C92">
        <w:rPr>
          <w:rStyle w:val="Enfasicorsivo"/>
          <w:i w:val="0"/>
          <w:iCs w:val="0"/>
          <w:color w:val="000000"/>
          <w:sz w:val="24"/>
          <w:szCs w:val="24"/>
        </w:rPr>
        <w:t xml:space="preserve">o </w:t>
      </w:r>
      <w:r w:rsidR="00763506">
        <w:rPr>
          <w:rStyle w:val="Enfasicorsivo"/>
          <w:i w:val="0"/>
          <w:iCs w:val="0"/>
          <w:color w:val="000000"/>
          <w:sz w:val="24"/>
          <w:szCs w:val="24"/>
        </w:rPr>
        <w:t>in</w:t>
      </w:r>
      <w:r w:rsidR="00787C92">
        <w:rPr>
          <w:rStyle w:val="Enfasicorsivo"/>
          <w:i w:val="0"/>
          <w:iCs w:val="0"/>
          <w:color w:val="000000"/>
          <w:sz w:val="24"/>
          <w:szCs w:val="24"/>
        </w:rPr>
        <w:t xml:space="preserve"> strada</w:t>
      </w:r>
      <w:r w:rsidR="00D03408">
        <w:rPr>
          <w:rStyle w:val="Enfasicorsivo"/>
          <w:i w:val="0"/>
          <w:iCs w:val="0"/>
          <w:color w:val="000000"/>
          <w:sz w:val="24"/>
          <w:szCs w:val="24"/>
        </w:rPr>
        <w:t>, i richiami al “decoro” (Pitch, 2013)</w:t>
      </w:r>
      <w:r w:rsidR="00D03408">
        <w:rPr>
          <w:rStyle w:val="Rimandonotaapidipagina"/>
          <w:color w:val="000000"/>
          <w:sz w:val="24"/>
          <w:szCs w:val="24"/>
        </w:rPr>
        <w:footnoteReference w:id="8"/>
      </w:r>
      <w:r w:rsidR="00787C92">
        <w:rPr>
          <w:rStyle w:val="Enfasicorsivo"/>
          <w:i w:val="0"/>
          <w:iCs w:val="0"/>
          <w:color w:val="000000"/>
          <w:sz w:val="24"/>
          <w:szCs w:val="24"/>
        </w:rPr>
        <w:t xml:space="preserve">, ma anche i discorsi </w:t>
      </w:r>
      <w:r w:rsidR="00787C92" w:rsidRPr="00BE4611">
        <w:rPr>
          <w:rStyle w:val="Enfasicorsivo"/>
          <w:i w:val="0"/>
          <w:iCs w:val="0"/>
          <w:color w:val="000000"/>
          <w:sz w:val="24"/>
          <w:szCs w:val="24"/>
        </w:rPr>
        <w:t xml:space="preserve">incentrati sul </w:t>
      </w:r>
      <w:r w:rsidR="00787C92" w:rsidRPr="00763506">
        <w:rPr>
          <w:rStyle w:val="Enfasicorsivo"/>
          <w:iCs w:val="0"/>
          <w:color w:val="000000"/>
          <w:sz w:val="24"/>
          <w:szCs w:val="24"/>
        </w:rPr>
        <w:t xml:space="preserve">sex </w:t>
      </w:r>
      <w:proofErr w:type="spellStart"/>
      <w:r w:rsidR="00787C92" w:rsidRPr="00763506">
        <w:rPr>
          <w:rStyle w:val="Enfasicorsivo"/>
          <w:iCs w:val="0"/>
          <w:color w:val="000000"/>
          <w:sz w:val="24"/>
          <w:szCs w:val="24"/>
        </w:rPr>
        <w:t>trafficking</w:t>
      </w:r>
      <w:proofErr w:type="spellEnd"/>
      <w:r w:rsidR="00787C92" w:rsidRPr="00BE4611">
        <w:rPr>
          <w:rStyle w:val="Enfasicorsivo"/>
          <w:i w:val="0"/>
          <w:iCs w:val="0"/>
          <w:color w:val="000000"/>
          <w:sz w:val="24"/>
          <w:szCs w:val="24"/>
        </w:rPr>
        <w:t xml:space="preserve">, sulla tratta delle straniere, </w:t>
      </w:r>
      <w:r w:rsidR="00787C92">
        <w:rPr>
          <w:rStyle w:val="Enfasicorsivo"/>
          <w:i w:val="0"/>
          <w:iCs w:val="0"/>
          <w:color w:val="000000"/>
          <w:sz w:val="24"/>
          <w:szCs w:val="24"/>
        </w:rPr>
        <w:t xml:space="preserve">quando </w:t>
      </w:r>
      <w:r w:rsidR="00763506">
        <w:rPr>
          <w:rStyle w:val="Enfasicorsivo"/>
          <w:i w:val="0"/>
          <w:iCs w:val="0"/>
          <w:color w:val="000000"/>
          <w:sz w:val="24"/>
          <w:szCs w:val="24"/>
        </w:rPr>
        <w:t>approfondiscono</w:t>
      </w:r>
      <w:r w:rsidR="00787C92" w:rsidRPr="00BE4611">
        <w:rPr>
          <w:rStyle w:val="Enfasicorsivo"/>
          <w:i w:val="0"/>
          <w:iCs w:val="0"/>
          <w:color w:val="000000"/>
          <w:sz w:val="24"/>
          <w:szCs w:val="24"/>
        </w:rPr>
        <w:t xml:space="preserve"> il solco che separa chi </w:t>
      </w:r>
      <w:r w:rsidR="00787C92">
        <w:rPr>
          <w:rStyle w:val="Enfasicorsivo"/>
          <w:i w:val="0"/>
          <w:iCs w:val="0"/>
          <w:color w:val="000000"/>
          <w:sz w:val="24"/>
          <w:szCs w:val="24"/>
        </w:rPr>
        <w:t>è</w:t>
      </w:r>
      <w:r w:rsidR="00787C92" w:rsidRPr="00BE4611">
        <w:rPr>
          <w:rStyle w:val="Enfasicorsivo"/>
          <w:i w:val="0"/>
          <w:iCs w:val="0"/>
          <w:color w:val="000000"/>
          <w:sz w:val="24"/>
          <w:szCs w:val="24"/>
        </w:rPr>
        <w:t xml:space="preserve"> soggetto </w:t>
      </w:r>
      <w:r w:rsidR="00787C92">
        <w:rPr>
          <w:rStyle w:val="Enfasicorsivo"/>
          <w:i w:val="0"/>
          <w:iCs w:val="0"/>
          <w:color w:val="000000"/>
          <w:sz w:val="24"/>
          <w:szCs w:val="24"/>
        </w:rPr>
        <w:t>da</w:t>
      </w:r>
      <w:r w:rsidR="00787C92" w:rsidRPr="00BE4611">
        <w:rPr>
          <w:rStyle w:val="Enfasicorsivo"/>
          <w:i w:val="0"/>
          <w:iCs w:val="0"/>
          <w:color w:val="000000"/>
          <w:sz w:val="24"/>
          <w:szCs w:val="24"/>
        </w:rPr>
        <w:t xml:space="preserve"> chi – come la vittima di tratta – </w:t>
      </w:r>
      <w:r w:rsidR="00787C92">
        <w:rPr>
          <w:rStyle w:val="Enfasicorsivo"/>
          <w:i w:val="0"/>
          <w:iCs w:val="0"/>
          <w:color w:val="000000"/>
          <w:sz w:val="24"/>
          <w:szCs w:val="24"/>
        </w:rPr>
        <w:t>è</w:t>
      </w:r>
      <w:r w:rsidR="00787C92" w:rsidRPr="00BE4611">
        <w:rPr>
          <w:rStyle w:val="Enfasicorsivo"/>
          <w:i w:val="0"/>
          <w:iCs w:val="0"/>
          <w:color w:val="000000"/>
          <w:sz w:val="24"/>
          <w:szCs w:val="24"/>
        </w:rPr>
        <w:t xml:space="preserve"> ridott</w:t>
      </w:r>
      <w:r w:rsidR="00EC6DD8">
        <w:rPr>
          <w:rStyle w:val="Enfasicorsivo"/>
          <w:i w:val="0"/>
          <w:iCs w:val="0"/>
          <w:color w:val="000000"/>
          <w:sz w:val="24"/>
          <w:szCs w:val="24"/>
        </w:rPr>
        <w:t>o a pura oggettività (</w:t>
      </w:r>
      <w:proofErr w:type="spellStart"/>
      <w:r w:rsidR="00EC6DD8">
        <w:rPr>
          <w:rStyle w:val="Enfasicorsivo"/>
          <w:i w:val="0"/>
          <w:iCs w:val="0"/>
          <w:color w:val="000000"/>
          <w:sz w:val="24"/>
          <w:szCs w:val="24"/>
        </w:rPr>
        <w:t>Doezema</w:t>
      </w:r>
      <w:proofErr w:type="spellEnd"/>
      <w:r w:rsidR="00EC6DD8">
        <w:rPr>
          <w:rStyle w:val="Enfasicorsivo"/>
          <w:i w:val="0"/>
          <w:iCs w:val="0"/>
          <w:color w:val="000000"/>
          <w:sz w:val="24"/>
          <w:szCs w:val="24"/>
        </w:rPr>
        <w:t>, 2000</w:t>
      </w:r>
      <w:r w:rsidR="00787C92" w:rsidRPr="00BE4611">
        <w:rPr>
          <w:rStyle w:val="Enfasicorsivo"/>
          <w:i w:val="0"/>
          <w:iCs w:val="0"/>
          <w:color w:val="000000"/>
          <w:sz w:val="24"/>
          <w:szCs w:val="24"/>
        </w:rPr>
        <w:t xml:space="preserve">; </w:t>
      </w:r>
      <w:proofErr w:type="spellStart"/>
      <w:r w:rsidR="00787C92" w:rsidRPr="00BE4611">
        <w:rPr>
          <w:rStyle w:val="Enfasicorsivo"/>
          <w:i w:val="0"/>
          <w:iCs w:val="0"/>
          <w:color w:val="000000"/>
          <w:sz w:val="24"/>
          <w:szCs w:val="24"/>
        </w:rPr>
        <w:t>Agustín</w:t>
      </w:r>
      <w:proofErr w:type="spellEnd"/>
      <w:r w:rsidR="00787C92" w:rsidRPr="00BE4611">
        <w:rPr>
          <w:rStyle w:val="Enfasicorsivo"/>
          <w:i w:val="0"/>
          <w:iCs w:val="0"/>
          <w:color w:val="000000"/>
          <w:sz w:val="24"/>
          <w:szCs w:val="24"/>
        </w:rPr>
        <w:t xml:space="preserve">, </w:t>
      </w:r>
      <w:r w:rsidR="00EC6DD8">
        <w:rPr>
          <w:rStyle w:val="Enfasicorsivo"/>
          <w:i w:val="0"/>
          <w:iCs w:val="0"/>
          <w:color w:val="000000"/>
          <w:sz w:val="24"/>
          <w:szCs w:val="24"/>
        </w:rPr>
        <w:t>2007</w:t>
      </w:r>
      <w:r w:rsidR="00787C92" w:rsidRPr="00BE4611">
        <w:rPr>
          <w:rStyle w:val="Enfasicorsivo"/>
          <w:i w:val="0"/>
          <w:iCs w:val="0"/>
          <w:color w:val="000000"/>
          <w:sz w:val="24"/>
          <w:szCs w:val="24"/>
        </w:rPr>
        <w:t xml:space="preserve">).  </w:t>
      </w:r>
    </w:p>
    <w:p w14:paraId="59330475" w14:textId="77777777" w:rsidR="00D03408" w:rsidRPr="00BE4611" w:rsidRDefault="00D03408" w:rsidP="006E4B76">
      <w:pPr>
        <w:spacing w:line="360" w:lineRule="auto"/>
        <w:rPr>
          <w:rStyle w:val="Enfasicorsivo"/>
          <w:color w:val="000000"/>
        </w:rPr>
      </w:pPr>
    </w:p>
    <w:p w14:paraId="7435C813" w14:textId="77777777" w:rsidR="006E4B76" w:rsidRPr="006E4B76" w:rsidRDefault="006E4B76" w:rsidP="006E4B76">
      <w:pPr>
        <w:spacing w:line="360" w:lineRule="auto"/>
        <w:rPr>
          <w:b/>
          <w:bCs/>
          <w:sz w:val="24"/>
          <w:szCs w:val="24"/>
        </w:rPr>
      </w:pPr>
      <w:r w:rsidRPr="006E4B76">
        <w:rPr>
          <w:b/>
          <w:bCs/>
          <w:sz w:val="24"/>
          <w:szCs w:val="24"/>
        </w:rPr>
        <w:t xml:space="preserve">Metafore belliche e pericolo sessuale </w:t>
      </w:r>
    </w:p>
    <w:p w14:paraId="4E498321" w14:textId="77777777" w:rsidR="006E4B76" w:rsidRPr="006E4B76" w:rsidRDefault="006E4B76" w:rsidP="006E4B76">
      <w:pPr>
        <w:spacing w:line="360" w:lineRule="auto"/>
        <w:rPr>
          <w:sz w:val="24"/>
          <w:szCs w:val="24"/>
        </w:rPr>
      </w:pPr>
    </w:p>
    <w:p w14:paraId="390A0916" w14:textId="40633EB2" w:rsidR="003C20FF" w:rsidRDefault="003C20FF" w:rsidP="006E4B76">
      <w:pPr>
        <w:spacing w:line="360" w:lineRule="auto"/>
        <w:rPr>
          <w:color w:val="000000"/>
          <w:sz w:val="24"/>
          <w:szCs w:val="24"/>
        </w:rPr>
      </w:pPr>
      <w:r>
        <w:rPr>
          <w:sz w:val="24"/>
          <w:szCs w:val="24"/>
        </w:rPr>
        <w:t xml:space="preserve"> </w:t>
      </w:r>
      <w:r>
        <w:rPr>
          <w:color w:val="000000"/>
          <w:sz w:val="24"/>
          <w:szCs w:val="24"/>
        </w:rPr>
        <w:t xml:space="preserve">“Tutti i margini”, scrive Mary Douglas, “sono fonte di pericolo” (Douglas, 2003: 194). </w:t>
      </w:r>
      <w:r>
        <w:rPr>
          <w:rFonts w:eastAsia="Arial" w:cs="Tahoma"/>
          <w:color w:val="000000"/>
          <w:sz w:val="24"/>
          <w:szCs w:val="24"/>
        </w:rPr>
        <w:t>È</w:t>
      </w:r>
      <w:r>
        <w:rPr>
          <w:color w:val="000000"/>
          <w:sz w:val="24"/>
          <w:szCs w:val="24"/>
        </w:rPr>
        <w:t xml:space="preserve"> al pericolo che sono associate tutte le persone che vivono in una condizione marginale, le “persone senza posto” (Ibid.: 158).</w:t>
      </w:r>
      <w:r w:rsidR="006E4B76" w:rsidRPr="006E4B76">
        <w:rPr>
          <w:sz w:val="24"/>
          <w:szCs w:val="24"/>
        </w:rPr>
        <w:t xml:space="preserve"> </w:t>
      </w:r>
      <w:r>
        <w:rPr>
          <w:color w:val="000000"/>
          <w:sz w:val="24"/>
          <w:szCs w:val="24"/>
        </w:rPr>
        <w:t>Per quanto riguarda le prostitute, la percezione della minaccia di cui sono portatrici si riflette nelle metafore belliche che vengono impiegate per descriverne la presenza, figure del discorso che evocano rappresentazioni di assedio e di invasione.</w:t>
      </w:r>
    </w:p>
    <w:p w14:paraId="7D7EB4EC" w14:textId="1F1AA294" w:rsidR="006E4B76" w:rsidRDefault="006E4B76" w:rsidP="00686867">
      <w:pPr>
        <w:spacing w:line="360" w:lineRule="auto"/>
        <w:rPr>
          <w:sz w:val="24"/>
          <w:szCs w:val="24"/>
        </w:rPr>
      </w:pPr>
      <w:r w:rsidRPr="006E4B76">
        <w:rPr>
          <w:sz w:val="24"/>
          <w:szCs w:val="24"/>
        </w:rPr>
        <w:t xml:space="preserve">I residenti, è stato scritto </w:t>
      </w:r>
      <w:r w:rsidR="00686867">
        <w:rPr>
          <w:sz w:val="24"/>
          <w:szCs w:val="24"/>
        </w:rPr>
        <w:t xml:space="preserve">nel caso </w:t>
      </w:r>
      <w:proofErr w:type="spellStart"/>
      <w:r w:rsidR="00686867">
        <w:rPr>
          <w:sz w:val="24"/>
          <w:szCs w:val="24"/>
        </w:rPr>
        <w:t>dell’Eur</w:t>
      </w:r>
      <w:proofErr w:type="spellEnd"/>
      <w:r w:rsidRPr="006E4B76">
        <w:rPr>
          <w:sz w:val="24"/>
          <w:szCs w:val="24"/>
        </w:rPr>
        <w:t>, sono “assediati”</w:t>
      </w:r>
      <w:r w:rsidRPr="006E4B76">
        <w:rPr>
          <w:rStyle w:val="Caratteredellanota"/>
          <w:sz w:val="24"/>
          <w:szCs w:val="24"/>
        </w:rPr>
        <w:footnoteReference w:id="9"/>
      </w:r>
      <w:r w:rsidRPr="006E4B76">
        <w:rPr>
          <w:sz w:val="24"/>
          <w:szCs w:val="24"/>
        </w:rPr>
        <w:t xml:space="preserve"> da un “esercito” di prostitute</w:t>
      </w:r>
      <w:r w:rsidRPr="006E4B76">
        <w:rPr>
          <w:rStyle w:val="Caratteredellanota"/>
          <w:sz w:val="24"/>
          <w:szCs w:val="24"/>
        </w:rPr>
        <w:footnoteReference w:id="10"/>
      </w:r>
      <w:r w:rsidRPr="006E4B76">
        <w:rPr>
          <w:sz w:val="24"/>
          <w:szCs w:val="24"/>
        </w:rPr>
        <w:t>, che di giorno e di notte “prendono d'assalto” le strade</w:t>
      </w:r>
      <w:r w:rsidRPr="006E4B76">
        <w:rPr>
          <w:rStyle w:val="Caratteredellanota"/>
          <w:sz w:val="24"/>
          <w:szCs w:val="24"/>
        </w:rPr>
        <w:footnoteReference w:id="11"/>
      </w:r>
      <w:r w:rsidRPr="006E4B76">
        <w:rPr>
          <w:sz w:val="24"/>
          <w:szCs w:val="24"/>
        </w:rPr>
        <w:t>. Gli abitanti devono “chiedere il permesso per entrare in casa propria”</w:t>
      </w:r>
      <w:r w:rsidRPr="006E4B76">
        <w:rPr>
          <w:rStyle w:val="Caratteredellanota"/>
          <w:sz w:val="24"/>
          <w:szCs w:val="24"/>
        </w:rPr>
        <w:footnoteReference w:id="12"/>
      </w:r>
      <w:r w:rsidRPr="006E4B76">
        <w:rPr>
          <w:sz w:val="24"/>
          <w:szCs w:val="24"/>
        </w:rPr>
        <w:t>. Sono colpiti in modo “molto invadente”</w:t>
      </w:r>
      <w:r w:rsidRPr="006E4B76">
        <w:rPr>
          <w:rStyle w:val="Caratteredellanota"/>
          <w:sz w:val="24"/>
          <w:szCs w:val="24"/>
        </w:rPr>
        <w:footnoteReference w:id="13"/>
      </w:r>
      <w:r w:rsidRPr="006E4B76">
        <w:rPr>
          <w:sz w:val="24"/>
          <w:szCs w:val="24"/>
        </w:rPr>
        <w:t xml:space="preserve"> da un fenomeno “selvaggio” da cui è necessario “liberare il quartiere”</w:t>
      </w:r>
      <w:r w:rsidRPr="006E4B76">
        <w:rPr>
          <w:rStyle w:val="Caratteredellanota"/>
          <w:sz w:val="24"/>
          <w:szCs w:val="24"/>
        </w:rPr>
        <w:footnoteReference w:id="14"/>
      </w:r>
      <w:r w:rsidRPr="006E4B76">
        <w:rPr>
          <w:sz w:val="24"/>
          <w:szCs w:val="24"/>
        </w:rPr>
        <w:t>. Il quartiere, si dice, è diventato “</w:t>
      </w:r>
      <w:r w:rsidRPr="006E4B76">
        <w:rPr>
          <w:rStyle w:val="Enfasicorsivo"/>
          <w:i w:val="0"/>
          <w:iCs w:val="0"/>
          <w:color w:val="222222"/>
          <w:sz w:val="24"/>
          <w:szCs w:val="24"/>
        </w:rPr>
        <w:t>territorio di conquista per prostitute, protettori, spacciatori e zingari</w:t>
      </w:r>
      <w:r w:rsidRPr="006E4B76">
        <w:rPr>
          <w:sz w:val="24"/>
          <w:szCs w:val="24"/>
        </w:rPr>
        <w:t xml:space="preserve">”, perciò si chiede “che il Comune si prenda cura del </w:t>
      </w:r>
      <w:r w:rsidRPr="006E4B76">
        <w:rPr>
          <w:i/>
          <w:iCs/>
          <w:sz w:val="24"/>
          <w:szCs w:val="24"/>
        </w:rPr>
        <w:t>nostro</w:t>
      </w:r>
      <w:r w:rsidRPr="006E4B76">
        <w:rPr>
          <w:sz w:val="24"/>
          <w:szCs w:val="24"/>
        </w:rPr>
        <w:t xml:space="preserve"> quartiere, di quelli che erano i </w:t>
      </w:r>
      <w:r w:rsidRPr="006E4B76">
        <w:rPr>
          <w:i/>
          <w:iCs/>
          <w:sz w:val="24"/>
          <w:szCs w:val="24"/>
        </w:rPr>
        <w:t>nostri</w:t>
      </w:r>
      <w:r w:rsidRPr="006E4B76">
        <w:rPr>
          <w:sz w:val="24"/>
          <w:szCs w:val="24"/>
        </w:rPr>
        <w:t xml:space="preserve"> bei giardini e delle </w:t>
      </w:r>
      <w:r w:rsidRPr="006E4B76">
        <w:rPr>
          <w:i/>
          <w:iCs/>
          <w:sz w:val="24"/>
          <w:szCs w:val="24"/>
        </w:rPr>
        <w:t>nostre</w:t>
      </w:r>
      <w:r w:rsidRPr="006E4B76">
        <w:rPr>
          <w:sz w:val="24"/>
          <w:szCs w:val="24"/>
        </w:rPr>
        <w:t xml:space="preserve"> strade”</w:t>
      </w:r>
      <w:r w:rsidRPr="006E4B76">
        <w:rPr>
          <w:rStyle w:val="Caratteredellanota"/>
          <w:sz w:val="24"/>
          <w:szCs w:val="24"/>
        </w:rPr>
        <w:footnoteReference w:id="15"/>
      </w:r>
      <w:r w:rsidRPr="006E4B76">
        <w:rPr>
          <w:sz w:val="24"/>
          <w:szCs w:val="24"/>
        </w:rPr>
        <w:t>.</w:t>
      </w:r>
    </w:p>
    <w:p w14:paraId="00EFC829" w14:textId="1C2D1E5E" w:rsidR="006E4B76" w:rsidRPr="006E4B76" w:rsidRDefault="006E4B76" w:rsidP="006E4B76">
      <w:pPr>
        <w:spacing w:line="360" w:lineRule="auto"/>
        <w:rPr>
          <w:rStyle w:val="Enfasicorsivo"/>
          <w:i w:val="0"/>
          <w:iCs w:val="0"/>
          <w:color w:val="000000"/>
          <w:sz w:val="24"/>
          <w:szCs w:val="24"/>
        </w:rPr>
      </w:pPr>
      <w:r w:rsidRPr="006E4B76">
        <w:rPr>
          <w:sz w:val="24"/>
          <w:szCs w:val="24"/>
        </w:rPr>
        <w:t>Come le metafore di sporcizia</w:t>
      </w:r>
      <w:r w:rsidR="00686867">
        <w:rPr>
          <w:sz w:val="24"/>
          <w:szCs w:val="24"/>
        </w:rPr>
        <w:t xml:space="preserve"> e contaminazione</w:t>
      </w:r>
      <w:r w:rsidRPr="006E4B76">
        <w:rPr>
          <w:sz w:val="24"/>
          <w:szCs w:val="24"/>
        </w:rPr>
        <w:t>, anche que</w:t>
      </w:r>
      <w:r w:rsidR="00686867">
        <w:rPr>
          <w:sz w:val="24"/>
          <w:szCs w:val="24"/>
        </w:rPr>
        <w:t>ll</w:t>
      </w:r>
      <w:r w:rsidRPr="006E4B76">
        <w:rPr>
          <w:sz w:val="24"/>
          <w:szCs w:val="24"/>
        </w:rPr>
        <w:t xml:space="preserve">e di </w:t>
      </w:r>
      <w:r w:rsidR="00686867">
        <w:rPr>
          <w:sz w:val="24"/>
          <w:szCs w:val="24"/>
        </w:rPr>
        <w:t>ordine</w:t>
      </w:r>
      <w:r w:rsidRPr="006E4B76">
        <w:rPr>
          <w:sz w:val="24"/>
          <w:szCs w:val="24"/>
        </w:rPr>
        <w:t xml:space="preserve"> bellico rinforzano la percezione di una minaccia che preme alle porte del corpo fisico e del corpo sociale. Come scrive Julia Kristeva, “</w:t>
      </w:r>
      <w:r w:rsidRPr="006E4B76">
        <w:rPr>
          <w:rStyle w:val="Enfasicorsivo"/>
          <w:i w:val="0"/>
          <w:iCs w:val="0"/>
          <w:color w:val="000000"/>
          <w:sz w:val="24"/>
          <w:szCs w:val="24"/>
        </w:rPr>
        <w:t>Gli escrementi e i loro equivalenti (degrado, infezione, malattia, cadaveri ecc.) rappresentano un pericolo per l'identità che viene dal di fuori: l'io minacciato dal non-io, la società minacciata da ciò che è esterno, la vita dalla morte”</w:t>
      </w:r>
      <w:r w:rsidR="003D0F89">
        <w:rPr>
          <w:rStyle w:val="Enfasicorsivo"/>
          <w:i w:val="0"/>
          <w:iCs w:val="0"/>
          <w:color w:val="000000"/>
          <w:sz w:val="24"/>
          <w:szCs w:val="24"/>
        </w:rPr>
        <w:t xml:space="preserve"> </w:t>
      </w:r>
      <w:r w:rsidR="003D0F89">
        <w:rPr>
          <w:color w:val="000000"/>
          <w:sz w:val="24"/>
          <w:szCs w:val="24"/>
          <w:lang w:val="en-US"/>
        </w:rPr>
        <w:t>(</w:t>
      </w:r>
      <w:proofErr w:type="spellStart"/>
      <w:r w:rsidR="003D0F89">
        <w:rPr>
          <w:color w:val="000000"/>
          <w:sz w:val="24"/>
          <w:szCs w:val="24"/>
          <w:lang w:val="en-US"/>
        </w:rPr>
        <w:t>Kristeva</w:t>
      </w:r>
      <w:proofErr w:type="spellEnd"/>
      <w:r w:rsidR="003D0F89">
        <w:rPr>
          <w:color w:val="000000"/>
          <w:sz w:val="24"/>
          <w:szCs w:val="24"/>
          <w:lang w:val="en-US"/>
        </w:rPr>
        <w:t>, 1982: 71)</w:t>
      </w:r>
      <w:r w:rsidRPr="006E4B76">
        <w:rPr>
          <w:rStyle w:val="Enfasicorsivo"/>
          <w:i w:val="0"/>
          <w:iCs w:val="0"/>
          <w:color w:val="000000"/>
          <w:sz w:val="24"/>
          <w:szCs w:val="24"/>
        </w:rPr>
        <w:t>.</w:t>
      </w:r>
    </w:p>
    <w:p w14:paraId="09DE7B47" w14:textId="28F28D53" w:rsidR="006E4B76" w:rsidRPr="006E4B76" w:rsidRDefault="00451BD3" w:rsidP="006E4B76">
      <w:pPr>
        <w:spacing w:line="360" w:lineRule="auto"/>
        <w:rPr>
          <w:sz w:val="24"/>
          <w:szCs w:val="24"/>
        </w:rPr>
      </w:pPr>
      <w:r>
        <w:rPr>
          <w:sz w:val="24"/>
          <w:szCs w:val="24"/>
        </w:rPr>
        <w:t>Per le</w:t>
      </w:r>
      <w:r w:rsidR="006E4B76" w:rsidRPr="006E4B76">
        <w:rPr>
          <w:sz w:val="24"/>
          <w:szCs w:val="24"/>
        </w:rPr>
        <w:t xml:space="preserve"> persone che si pros</w:t>
      </w:r>
      <w:r>
        <w:rPr>
          <w:sz w:val="24"/>
          <w:szCs w:val="24"/>
        </w:rPr>
        <w:t xml:space="preserve">tituiscono, è </w:t>
      </w:r>
      <w:r w:rsidR="006E4B76" w:rsidRPr="006E4B76">
        <w:rPr>
          <w:sz w:val="24"/>
          <w:szCs w:val="24"/>
        </w:rPr>
        <w:t>come se le caratteristiche supposte</w:t>
      </w:r>
      <w:r w:rsidR="003D0F89">
        <w:rPr>
          <w:sz w:val="24"/>
          <w:szCs w:val="24"/>
        </w:rPr>
        <w:t xml:space="preserve"> del lavoro che svolgono – le 3 </w:t>
      </w:r>
      <w:r w:rsidR="003D0F89" w:rsidRPr="003D0F89">
        <w:rPr>
          <w:i/>
          <w:sz w:val="24"/>
          <w:szCs w:val="24"/>
        </w:rPr>
        <w:t>d</w:t>
      </w:r>
      <w:r w:rsidR="006E4B76" w:rsidRPr="006E4B76">
        <w:rPr>
          <w:sz w:val="24"/>
          <w:szCs w:val="24"/>
        </w:rPr>
        <w:t xml:space="preserve"> inglesi </w:t>
      </w:r>
      <w:proofErr w:type="spellStart"/>
      <w:r w:rsidR="006E4B76" w:rsidRPr="003D0F89">
        <w:rPr>
          <w:i/>
          <w:sz w:val="24"/>
          <w:szCs w:val="24"/>
        </w:rPr>
        <w:t>dirty</w:t>
      </w:r>
      <w:proofErr w:type="spellEnd"/>
      <w:r w:rsidR="006E4B76" w:rsidRPr="006E4B76">
        <w:rPr>
          <w:sz w:val="24"/>
          <w:szCs w:val="24"/>
        </w:rPr>
        <w:t xml:space="preserve">, </w:t>
      </w:r>
      <w:proofErr w:type="spellStart"/>
      <w:r w:rsidR="006E4B76" w:rsidRPr="003D0F89">
        <w:rPr>
          <w:i/>
          <w:sz w:val="24"/>
          <w:szCs w:val="24"/>
        </w:rPr>
        <w:t>degradating</w:t>
      </w:r>
      <w:proofErr w:type="spellEnd"/>
      <w:r w:rsidR="006E4B76" w:rsidRPr="006E4B76">
        <w:rPr>
          <w:sz w:val="24"/>
          <w:szCs w:val="24"/>
        </w:rPr>
        <w:t xml:space="preserve"> and </w:t>
      </w:r>
      <w:proofErr w:type="spellStart"/>
      <w:r w:rsidR="006E4B76" w:rsidRPr="003D0F89">
        <w:rPr>
          <w:i/>
          <w:sz w:val="24"/>
          <w:szCs w:val="24"/>
        </w:rPr>
        <w:t>dangerous</w:t>
      </w:r>
      <w:proofErr w:type="spellEnd"/>
      <w:r w:rsidR="006E4B76" w:rsidRPr="006E4B76">
        <w:rPr>
          <w:sz w:val="24"/>
          <w:szCs w:val="24"/>
        </w:rPr>
        <w:t xml:space="preserve"> – si trasferissero </w:t>
      </w:r>
      <w:r>
        <w:rPr>
          <w:sz w:val="24"/>
          <w:szCs w:val="24"/>
        </w:rPr>
        <w:t xml:space="preserve">dall’attività </w:t>
      </w:r>
      <w:r w:rsidR="006E4B76" w:rsidRPr="006E4B76">
        <w:rPr>
          <w:sz w:val="24"/>
          <w:szCs w:val="24"/>
        </w:rPr>
        <w:t xml:space="preserve">alla persona. </w:t>
      </w:r>
      <w:r>
        <w:rPr>
          <w:sz w:val="24"/>
          <w:szCs w:val="24"/>
        </w:rPr>
        <w:t>T</w:t>
      </w:r>
      <w:r w:rsidR="006E4B76" w:rsidRPr="006E4B76">
        <w:rPr>
          <w:sz w:val="24"/>
          <w:szCs w:val="24"/>
        </w:rPr>
        <w:t xml:space="preserve">rattandosi di lavoro sessuale, </w:t>
      </w:r>
      <w:r>
        <w:rPr>
          <w:sz w:val="24"/>
          <w:szCs w:val="24"/>
        </w:rPr>
        <w:t xml:space="preserve">poi, </w:t>
      </w:r>
      <w:r w:rsidR="006E4B76" w:rsidRPr="006E4B76">
        <w:rPr>
          <w:sz w:val="24"/>
          <w:szCs w:val="24"/>
        </w:rPr>
        <w:t>la rappresentazione di pericolo ha profondamente a che fare con le emozioni e le paure che circondano la sfera della sessualità.</w:t>
      </w:r>
    </w:p>
    <w:p w14:paraId="317A6567" w14:textId="0A482CE4" w:rsidR="006E4B76" w:rsidRPr="006E4B76" w:rsidRDefault="006E4B76" w:rsidP="006E4B76">
      <w:pPr>
        <w:spacing w:line="360" w:lineRule="auto"/>
        <w:rPr>
          <w:sz w:val="24"/>
          <w:szCs w:val="24"/>
        </w:rPr>
      </w:pPr>
      <w:r w:rsidRPr="006E4B76">
        <w:rPr>
          <w:sz w:val="24"/>
          <w:szCs w:val="24"/>
        </w:rPr>
        <w:t xml:space="preserve">La prostituta è cioè fonte di “pericolo sessuale”, e lo è sia in quanto soggetto sia in quanto oggetto. In quanto soggetto, perché la sessualità della donna che si prostituisce, </w:t>
      </w:r>
      <w:r w:rsidR="00451BD3">
        <w:rPr>
          <w:sz w:val="24"/>
          <w:szCs w:val="24"/>
        </w:rPr>
        <w:t>violando</w:t>
      </w:r>
      <w:r w:rsidRPr="006E4B76">
        <w:rPr>
          <w:sz w:val="24"/>
          <w:szCs w:val="24"/>
        </w:rPr>
        <w:t xml:space="preserve"> i confini di ruoli e comportamenti ritenuti adeguati alle donne “per bene”, è tradizionalmente fonte di turbamento</w:t>
      </w:r>
      <w:r w:rsidR="00451BD3">
        <w:rPr>
          <w:sz w:val="24"/>
          <w:szCs w:val="24"/>
        </w:rPr>
        <w:t>, sia</w:t>
      </w:r>
      <w:r w:rsidRPr="006E4B76">
        <w:rPr>
          <w:sz w:val="24"/>
          <w:szCs w:val="24"/>
        </w:rPr>
        <w:t xml:space="preserve"> agli occhi degli uomini, potenziali o attuali clienti, che mostrano verso la prostituta atteggiamenti ambivalenti di desiderio e di disgusto, </w:t>
      </w:r>
      <w:r w:rsidR="00451BD3">
        <w:rPr>
          <w:sz w:val="24"/>
          <w:szCs w:val="24"/>
        </w:rPr>
        <w:t>sia</w:t>
      </w:r>
      <w:r w:rsidRPr="006E4B76">
        <w:rPr>
          <w:sz w:val="24"/>
          <w:szCs w:val="24"/>
        </w:rPr>
        <w:t xml:space="preserve"> a quelli di un'intera società che assume di preferenza lo sguardo maschile come il proprio</w:t>
      </w:r>
      <w:r w:rsidR="00F96267">
        <w:rPr>
          <w:sz w:val="24"/>
          <w:szCs w:val="24"/>
        </w:rPr>
        <w:t xml:space="preserve"> (</w:t>
      </w:r>
      <w:proofErr w:type="spellStart"/>
      <w:r w:rsidR="00F96267">
        <w:rPr>
          <w:sz w:val="24"/>
          <w:szCs w:val="24"/>
        </w:rPr>
        <w:t>Serughetti</w:t>
      </w:r>
      <w:proofErr w:type="spellEnd"/>
      <w:r w:rsidR="00F96267">
        <w:rPr>
          <w:sz w:val="24"/>
          <w:szCs w:val="24"/>
        </w:rPr>
        <w:t>, 2013)</w:t>
      </w:r>
      <w:r w:rsidRPr="006E4B76">
        <w:rPr>
          <w:sz w:val="24"/>
          <w:szCs w:val="24"/>
        </w:rPr>
        <w:t xml:space="preserve">. Ma la rappresentazione di pericolo è riferita </w:t>
      </w:r>
      <w:r w:rsidRPr="006E4B76">
        <w:rPr>
          <w:sz w:val="24"/>
          <w:szCs w:val="24"/>
        </w:rPr>
        <w:lastRenderedPageBreak/>
        <w:t xml:space="preserve">alla prostituta anche come oggetto, come oggetto di una sessualità maschile incontrollabile, insaziabile, predatoria. </w:t>
      </w:r>
      <w:r w:rsidR="00451BD3">
        <w:rPr>
          <w:sz w:val="24"/>
          <w:szCs w:val="24"/>
        </w:rPr>
        <w:t>Persino i</w:t>
      </w:r>
      <w:r w:rsidRPr="006E4B76">
        <w:rPr>
          <w:sz w:val="24"/>
          <w:szCs w:val="24"/>
        </w:rPr>
        <w:t xml:space="preserve">n quanto vittima, cioè, diventa una minaccia per la conservazione dei confini e dell'ordine della collettività. </w:t>
      </w:r>
    </w:p>
    <w:p w14:paraId="3F90E3DB" w14:textId="70C54656" w:rsidR="006E4B76" w:rsidRPr="006E4B76" w:rsidRDefault="006E4B76" w:rsidP="006E4B76">
      <w:pPr>
        <w:spacing w:line="360" w:lineRule="auto"/>
        <w:rPr>
          <w:sz w:val="24"/>
          <w:szCs w:val="24"/>
        </w:rPr>
      </w:pPr>
      <w:r w:rsidRPr="006E4B76">
        <w:rPr>
          <w:sz w:val="24"/>
          <w:szCs w:val="24"/>
        </w:rPr>
        <w:t xml:space="preserve">Se </w:t>
      </w:r>
      <w:r w:rsidR="00451BD3">
        <w:rPr>
          <w:sz w:val="24"/>
          <w:szCs w:val="24"/>
        </w:rPr>
        <w:t xml:space="preserve">infatti </w:t>
      </w:r>
      <w:r w:rsidRPr="006E4B76">
        <w:rPr>
          <w:sz w:val="24"/>
          <w:szCs w:val="24"/>
        </w:rPr>
        <w:t>è vero</w:t>
      </w:r>
      <w:r w:rsidR="00116D31" w:rsidRPr="00116D31">
        <w:rPr>
          <w:sz w:val="24"/>
          <w:szCs w:val="24"/>
        </w:rPr>
        <w:t xml:space="preserve"> </w:t>
      </w:r>
      <w:r w:rsidR="00116D31" w:rsidRPr="006E4B76">
        <w:rPr>
          <w:sz w:val="24"/>
          <w:szCs w:val="24"/>
        </w:rPr>
        <w:t>che</w:t>
      </w:r>
      <w:r w:rsidRPr="006E4B76">
        <w:rPr>
          <w:sz w:val="24"/>
          <w:szCs w:val="24"/>
        </w:rPr>
        <w:t xml:space="preserve">, come </w:t>
      </w:r>
      <w:r w:rsidR="00116D31">
        <w:rPr>
          <w:sz w:val="24"/>
          <w:szCs w:val="24"/>
        </w:rPr>
        <w:t>afferma</w:t>
      </w:r>
      <w:r w:rsidRPr="006E4B76">
        <w:rPr>
          <w:sz w:val="24"/>
          <w:szCs w:val="24"/>
        </w:rPr>
        <w:t xml:space="preserve"> Mary Douglas, “ogni struttura è vulnerabile ai suoi confini”</w:t>
      </w:r>
      <w:r w:rsidR="00451BD3">
        <w:rPr>
          <w:sz w:val="24"/>
          <w:szCs w:val="24"/>
        </w:rPr>
        <w:t xml:space="preserve"> (</w:t>
      </w:r>
      <w:r w:rsidR="00092C73">
        <w:rPr>
          <w:sz w:val="24"/>
          <w:szCs w:val="24"/>
        </w:rPr>
        <w:t>Douglas, 2003: 194)</w:t>
      </w:r>
      <w:r w:rsidRPr="006E4B76">
        <w:rPr>
          <w:sz w:val="24"/>
          <w:szCs w:val="24"/>
        </w:rPr>
        <w:t xml:space="preserve">, i confini del corpo, gli orifizi, rappresentano i luoghi di maggiore penetrabilità non solo per il corpo fisico, ma anche per il corpo sociale. E poiché la rappresentazione del corpo della prostituta è quella della disponibilità sessuale, la disponibilità ad essere penetrata, la prostituta diventa, agli occhi specialmente di altre donne, una fonte di pericolo sessuale per tutta la popolazione femminile. </w:t>
      </w:r>
      <w:r w:rsidR="00092C73">
        <w:rPr>
          <w:sz w:val="24"/>
          <w:szCs w:val="24"/>
        </w:rPr>
        <w:t>Si pensi</w:t>
      </w:r>
      <w:r w:rsidRPr="006E4B76">
        <w:rPr>
          <w:sz w:val="24"/>
          <w:szCs w:val="24"/>
        </w:rPr>
        <w:t xml:space="preserve"> a espressioni </w:t>
      </w:r>
      <w:r w:rsidR="00092C73">
        <w:rPr>
          <w:sz w:val="24"/>
          <w:szCs w:val="24"/>
        </w:rPr>
        <w:t>ricorrenti</w:t>
      </w:r>
      <w:r w:rsidRPr="006E4B76">
        <w:rPr>
          <w:sz w:val="24"/>
          <w:szCs w:val="24"/>
        </w:rPr>
        <w:t xml:space="preserve"> nel lessico dell'attivismo femminista e cattolico anti-prostituzione, </w:t>
      </w:r>
      <w:r w:rsidR="00092C73">
        <w:rPr>
          <w:sz w:val="24"/>
          <w:szCs w:val="24"/>
        </w:rPr>
        <w:t xml:space="preserve">impiegate </w:t>
      </w:r>
      <w:r w:rsidRPr="006E4B76">
        <w:rPr>
          <w:sz w:val="24"/>
          <w:szCs w:val="24"/>
        </w:rPr>
        <w:t>anche a</w:t>
      </w:r>
      <w:r w:rsidR="00092C73">
        <w:rPr>
          <w:sz w:val="24"/>
          <w:szCs w:val="24"/>
        </w:rPr>
        <w:t xml:space="preserve"> commento dei fatti </w:t>
      </w:r>
      <w:proofErr w:type="spellStart"/>
      <w:r w:rsidR="00092C73">
        <w:rPr>
          <w:sz w:val="24"/>
          <w:szCs w:val="24"/>
        </w:rPr>
        <w:t>dell’Eur</w:t>
      </w:r>
      <w:proofErr w:type="spellEnd"/>
      <w:r w:rsidR="00092C73">
        <w:rPr>
          <w:sz w:val="24"/>
          <w:szCs w:val="24"/>
        </w:rPr>
        <w:t xml:space="preserve">, </w:t>
      </w:r>
      <w:r w:rsidR="008E6CFD">
        <w:rPr>
          <w:sz w:val="24"/>
          <w:szCs w:val="24"/>
        </w:rPr>
        <w:t>dove per esempio si è parlato di</w:t>
      </w:r>
      <w:r w:rsidRPr="006E4B76">
        <w:rPr>
          <w:sz w:val="24"/>
          <w:szCs w:val="24"/>
        </w:rPr>
        <w:t xml:space="preserve"> diritto maschile alla “scarica”</w:t>
      </w:r>
      <w:r w:rsidRPr="006E4B76">
        <w:rPr>
          <w:rStyle w:val="Caratteredellanota"/>
          <w:sz w:val="24"/>
          <w:szCs w:val="24"/>
        </w:rPr>
        <w:footnoteReference w:id="16"/>
      </w:r>
      <w:r w:rsidRPr="006E4B76">
        <w:rPr>
          <w:sz w:val="24"/>
          <w:szCs w:val="24"/>
        </w:rPr>
        <w:t xml:space="preserve">, o </w:t>
      </w:r>
      <w:r w:rsidR="008E6CFD">
        <w:rPr>
          <w:sz w:val="24"/>
          <w:szCs w:val="24"/>
        </w:rPr>
        <w:t>di</w:t>
      </w:r>
      <w:r w:rsidRPr="006E4B76">
        <w:rPr>
          <w:sz w:val="24"/>
          <w:szCs w:val="24"/>
        </w:rPr>
        <w:t xml:space="preserve"> prostituzione come una “valvola di sfogo”</w:t>
      </w:r>
      <w:r w:rsidRPr="006E4B76">
        <w:rPr>
          <w:rStyle w:val="Caratteredellanota"/>
          <w:sz w:val="24"/>
          <w:szCs w:val="24"/>
        </w:rPr>
        <w:footnoteReference w:id="17"/>
      </w:r>
      <w:r w:rsidRPr="006E4B76">
        <w:rPr>
          <w:sz w:val="24"/>
          <w:szCs w:val="24"/>
        </w:rPr>
        <w:t>. Sono figure che rinforzano, seppure per stigmatizzarla</w:t>
      </w:r>
      <w:r w:rsidR="00116D31">
        <w:rPr>
          <w:sz w:val="24"/>
          <w:szCs w:val="24"/>
        </w:rPr>
        <w:t xml:space="preserve"> e condannarla</w:t>
      </w:r>
      <w:r w:rsidRPr="006E4B76">
        <w:rPr>
          <w:sz w:val="24"/>
          <w:szCs w:val="24"/>
        </w:rPr>
        <w:t xml:space="preserve">, la rappresentazione di un eccesso sessuale maschile che </w:t>
      </w:r>
      <w:r w:rsidR="00522473">
        <w:rPr>
          <w:sz w:val="24"/>
          <w:szCs w:val="24"/>
        </w:rPr>
        <w:t>nella prostituzione</w:t>
      </w:r>
      <w:r w:rsidRPr="006E4B76">
        <w:rPr>
          <w:sz w:val="24"/>
          <w:szCs w:val="24"/>
        </w:rPr>
        <w:t xml:space="preserve"> perde i suoi freni.</w:t>
      </w:r>
    </w:p>
    <w:p w14:paraId="34820E51" w14:textId="394836AC" w:rsidR="006E4B76" w:rsidRPr="006E4B76" w:rsidRDefault="00522473" w:rsidP="006E4B76">
      <w:pPr>
        <w:spacing w:line="360" w:lineRule="auto"/>
        <w:rPr>
          <w:sz w:val="24"/>
          <w:szCs w:val="24"/>
        </w:rPr>
      </w:pPr>
      <w:r>
        <w:rPr>
          <w:sz w:val="24"/>
          <w:szCs w:val="24"/>
        </w:rPr>
        <w:t>In questa rappresentazione incentrata</w:t>
      </w:r>
      <w:r w:rsidR="00EC6DD8">
        <w:rPr>
          <w:sz w:val="24"/>
          <w:szCs w:val="24"/>
        </w:rPr>
        <w:t xml:space="preserve"> sul pericolo sessuale (</w:t>
      </w:r>
      <w:proofErr w:type="spellStart"/>
      <w:r w:rsidR="00EC6DD8">
        <w:rPr>
          <w:sz w:val="24"/>
          <w:szCs w:val="24"/>
        </w:rPr>
        <w:t>Vance</w:t>
      </w:r>
      <w:proofErr w:type="spellEnd"/>
      <w:r w:rsidR="00EC6DD8">
        <w:rPr>
          <w:sz w:val="24"/>
          <w:szCs w:val="24"/>
        </w:rPr>
        <w:t>, 1984</w:t>
      </w:r>
      <w:r>
        <w:rPr>
          <w:sz w:val="24"/>
          <w:szCs w:val="24"/>
        </w:rPr>
        <w:t>), la</w:t>
      </w:r>
      <w:r w:rsidR="00713529">
        <w:rPr>
          <w:sz w:val="24"/>
          <w:szCs w:val="24"/>
        </w:rPr>
        <w:t xml:space="preserve"> donna non prostituta </w:t>
      </w:r>
      <w:r>
        <w:rPr>
          <w:sz w:val="24"/>
          <w:szCs w:val="24"/>
        </w:rPr>
        <w:t>diviene</w:t>
      </w:r>
      <w:r w:rsidR="006E4B76" w:rsidRPr="006E4B76">
        <w:rPr>
          <w:sz w:val="24"/>
          <w:szCs w:val="24"/>
        </w:rPr>
        <w:t>, per contrapposizione, colei che</w:t>
      </w:r>
      <w:r w:rsidR="00713529">
        <w:rPr>
          <w:sz w:val="24"/>
          <w:szCs w:val="24"/>
        </w:rPr>
        <w:t xml:space="preserve"> rispetta</w:t>
      </w:r>
      <w:r w:rsidR="00713529" w:rsidRPr="006E4B76">
        <w:rPr>
          <w:sz w:val="24"/>
          <w:szCs w:val="24"/>
        </w:rPr>
        <w:t xml:space="preserve"> i confini fisici e morali stabiliti, </w:t>
      </w:r>
      <w:r w:rsidR="00713529">
        <w:rPr>
          <w:sz w:val="24"/>
          <w:szCs w:val="24"/>
        </w:rPr>
        <w:t>e insieme</w:t>
      </w:r>
      <w:r w:rsidR="006E4B76" w:rsidRPr="006E4B76">
        <w:rPr>
          <w:sz w:val="24"/>
          <w:szCs w:val="24"/>
        </w:rPr>
        <w:t xml:space="preserve"> assicura un contenimento </w:t>
      </w:r>
      <w:r w:rsidR="00713529">
        <w:rPr>
          <w:sz w:val="24"/>
          <w:szCs w:val="24"/>
        </w:rPr>
        <w:t>sul</w:t>
      </w:r>
      <w:r>
        <w:rPr>
          <w:sz w:val="24"/>
          <w:szCs w:val="24"/>
        </w:rPr>
        <w:t xml:space="preserve"> maschile minaccioso</w:t>
      </w:r>
      <w:r w:rsidR="006E4B76" w:rsidRPr="006E4B76">
        <w:rPr>
          <w:sz w:val="24"/>
          <w:szCs w:val="24"/>
        </w:rPr>
        <w:t xml:space="preserve">. </w:t>
      </w:r>
    </w:p>
    <w:p w14:paraId="7C6C1762" w14:textId="77777777" w:rsidR="006E4B76" w:rsidRPr="006E4B76" w:rsidRDefault="006E4B76" w:rsidP="006E4B76">
      <w:pPr>
        <w:pStyle w:val="Corpodeltesto"/>
        <w:widowControl/>
        <w:spacing w:after="0" w:line="360" w:lineRule="auto"/>
        <w:rPr>
          <w:sz w:val="24"/>
          <w:szCs w:val="24"/>
        </w:rPr>
      </w:pPr>
    </w:p>
    <w:p w14:paraId="59CA0243" w14:textId="77777777" w:rsidR="006E4B76" w:rsidRPr="006E4B76" w:rsidRDefault="006E4B76" w:rsidP="006E4B76">
      <w:pPr>
        <w:spacing w:line="360" w:lineRule="auto"/>
        <w:rPr>
          <w:b/>
          <w:bCs/>
          <w:sz w:val="24"/>
          <w:szCs w:val="24"/>
        </w:rPr>
      </w:pPr>
      <w:r w:rsidRPr="006E4B76">
        <w:rPr>
          <w:b/>
          <w:bCs/>
          <w:sz w:val="24"/>
          <w:szCs w:val="24"/>
        </w:rPr>
        <w:t>Conclusione</w:t>
      </w:r>
    </w:p>
    <w:p w14:paraId="35C5A154" w14:textId="77777777" w:rsidR="006E4B76" w:rsidRPr="006E4B76" w:rsidRDefault="006E4B76" w:rsidP="006E4B76">
      <w:pPr>
        <w:spacing w:line="360" w:lineRule="auto"/>
        <w:rPr>
          <w:sz w:val="24"/>
          <w:szCs w:val="24"/>
        </w:rPr>
      </w:pPr>
    </w:p>
    <w:p w14:paraId="79CAD6F3" w14:textId="37A483F6" w:rsidR="006E4B76" w:rsidRPr="006E4B76" w:rsidRDefault="006E4B76" w:rsidP="006E4B76">
      <w:pPr>
        <w:spacing w:line="360" w:lineRule="auto"/>
        <w:rPr>
          <w:sz w:val="24"/>
          <w:szCs w:val="24"/>
        </w:rPr>
      </w:pPr>
      <w:r w:rsidRPr="006E4B76">
        <w:rPr>
          <w:sz w:val="24"/>
          <w:szCs w:val="24"/>
        </w:rPr>
        <w:t>Analizzando i modi in cui i discorsi anti-prostituzione disegnano o rinforzano i confini dell'inclusione e dell'esclusione, vediamo come il posto assegnato alla prostituzione nell'organizzazione dello spazio della città sia rivelatore di un ordine sociale e morale fondato su ruoli sessuali e di genere considerati propri e adeguati, a cui si contrappongono quelli “fuori luogo”, “fuori posto”, estranei e minacciosi per il corpo sociale</w:t>
      </w:r>
      <w:r w:rsidR="00713529">
        <w:rPr>
          <w:sz w:val="24"/>
          <w:szCs w:val="24"/>
        </w:rPr>
        <w:t xml:space="preserve"> </w:t>
      </w:r>
      <w:r w:rsidR="006648CF">
        <w:rPr>
          <w:color w:val="000000"/>
          <w:sz w:val="24"/>
          <w:szCs w:val="24"/>
        </w:rPr>
        <w:t>(</w:t>
      </w:r>
      <w:proofErr w:type="spellStart"/>
      <w:r w:rsidR="006648CF">
        <w:rPr>
          <w:color w:val="000000"/>
          <w:sz w:val="24"/>
          <w:szCs w:val="24"/>
        </w:rPr>
        <w:t>Hubbard</w:t>
      </w:r>
      <w:proofErr w:type="spellEnd"/>
      <w:r w:rsidR="006648CF">
        <w:rPr>
          <w:color w:val="000000"/>
          <w:sz w:val="24"/>
          <w:szCs w:val="24"/>
        </w:rPr>
        <w:t>, 1998</w:t>
      </w:r>
      <w:r w:rsidR="00713529">
        <w:rPr>
          <w:color w:val="000000"/>
          <w:sz w:val="24"/>
          <w:szCs w:val="24"/>
        </w:rPr>
        <w:t>)</w:t>
      </w:r>
      <w:r w:rsidRPr="006E4B76">
        <w:rPr>
          <w:sz w:val="24"/>
          <w:szCs w:val="24"/>
        </w:rPr>
        <w:t xml:space="preserve">. </w:t>
      </w:r>
    </w:p>
    <w:p w14:paraId="75A51465" w14:textId="1F0719DB" w:rsidR="006E4B76" w:rsidRPr="006E4B76" w:rsidRDefault="006E4B76" w:rsidP="006E4B76">
      <w:pPr>
        <w:spacing w:line="360" w:lineRule="auto"/>
        <w:rPr>
          <w:sz w:val="24"/>
          <w:szCs w:val="24"/>
        </w:rPr>
      </w:pPr>
      <w:r w:rsidRPr="006E4B76">
        <w:rPr>
          <w:sz w:val="24"/>
          <w:szCs w:val="24"/>
        </w:rPr>
        <w:t xml:space="preserve">Questi discorsi non solo rivelano, soprattutto attraverso l'uso di metafore, l'esistenza nel senso comune di immaginarie cartografie dell'ordine urbano rispetto a cui il corpo della prostituta è percepito come estraneo e portatore di disordine. In realtà </w:t>
      </w:r>
      <w:r w:rsidR="00EC4557">
        <w:rPr>
          <w:sz w:val="24"/>
          <w:szCs w:val="24"/>
        </w:rPr>
        <w:t>le parole</w:t>
      </w:r>
      <w:r w:rsidRPr="006E4B76">
        <w:rPr>
          <w:sz w:val="24"/>
          <w:szCs w:val="24"/>
        </w:rPr>
        <w:t xml:space="preserve"> </w:t>
      </w:r>
      <w:proofErr w:type="spellStart"/>
      <w:r w:rsidRPr="00EC4557">
        <w:rPr>
          <w:sz w:val="24"/>
          <w:szCs w:val="24"/>
        </w:rPr>
        <w:t>performano</w:t>
      </w:r>
      <w:proofErr w:type="spellEnd"/>
      <w:r w:rsidRPr="006E4B76">
        <w:rPr>
          <w:sz w:val="24"/>
          <w:szCs w:val="24"/>
        </w:rPr>
        <w:t xml:space="preserve"> l'ordine stesso, sollecitando risposte collettive di rifiuto, rimozione, esclusione.</w:t>
      </w:r>
      <w:r w:rsidR="00713529">
        <w:rPr>
          <w:sz w:val="24"/>
          <w:szCs w:val="24"/>
        </w:rPr>
        <w:t xml:space="preserve"> </w:t>
      </w:r>
      <w:r w:rsidR="00713529" w:rsidRPr="00EC4557">
        <w:rPr>
          <w:sz w:val="24"/>
          <w:szCs w:val="24"/>
        </w:rPr>
        <w:t xml:space="preserve">Nella vicenda </w:t>
      </w:r>
      <w:proofErr w:type="spellStart"/>
      <w:r w:rsidR="00713529" w:rsidRPr="00EC4557">
        <w:rPr>
          <w:sz w:val="24"/>
          <w:szCs w:val="24"/>
        </w:rPr>
        <w:t>dell'Eur</w:t>
      </w:r>
      <w:proofErr w:type="spellEnd"/>
      <w:r w:rsidR="00713529" w:rsidRPr="00EC4557">
        <w:rPr>
          <w:sz w:val="24"/>
          <w:szCs w:val="24"/>
        </w:rPr>
        <w:t xml:space="preserve">, dopo il fallimento del progetto di </w:t>
      </w:r>
      <w:proofErr w:type="spellStart"/>
      <w:r w:rsidR="00713529" w:rsidRPr="00EC4557">
        <w:rPr>
          <w:sz w:val="24"/>
          <w:szCs w:val="24"/>
        </w:rPr>
        <w:t>zoning</w:t>
      </w:r>
      <w:proofErr w:type="spellEnd"/>
      <w:r w:rsidR="00713529" w:rsidRPr="00EC4557">
        <w:rPr>
          <w:sz w:val="24"/>
          <w:szCs w:val="24"/>
        </w:rPr>
        <w:t xml:space="preserve"> per lo stop imposto dalla Prefettura</w:t>
      </w:r>
      <w:r w:rsidR="00713529" w:rsidRPr="00EC4557">
        <w:rPr>
          <w:sz w:val="24"/>
          <w:szCs w:val="24"/>
          <w:vertAlign w:val="superscript"/>
        </w:rPr>
        <w:footnoteReference w:id="18"/>
      </w:r>
      <w:r w:rsidR="00713529" w:rsidRPr="00EC4557">
        <w:rPr>
          <w:sz w:val="24"/>
          <w:szCs w:val="24"/>
        </w:rPr>
        <w:t xml:space="preserve">, ciò che è rimasto in campo, per rispondere alle </w:t>
      </w:r>
      <w:r w:rsidR="00EC4557">
        <w:rPr>
          <w:sz w:val="24"/>
          <w:szCs w:val="24"/>
        </w:rPr>
        <w:t>proteste</w:t>
      </w:r>
      <w:r w:rsidR="00713529" w:rsidRPr="00EC4557">
        <w:rPr>
          <w:sz w:val="24"/>
          <w:szCs w:val="24"/>
        </w:rPr>
        <w:t xml:space="preserve"> dei residenti, è la promessa di una ordinanza anti-prostituzione</w:t>
      </w:r>
      <w:r w:rsidR="00713529" w:rsidRPr="00EC4557">
        <w:rPr>
          <w:sz w:val="24"/>
          <w:szCs w:val="24"/>
          <w:vertAlign w:val="superscript"/>
        </w:rPr>
        <w:footnoteReference w:id="19"/>
      </w:r>
      <w:r w:rsidR="00713529" w:rsidRPr="00EC4557">
        <w:rPr>
          <w:sz w:val="24"/>
          <w:szCs w:val="24"/>
        </w:rPr>
        <w:t>,</w:t>
      </w:r>
      <w:r w:rsidR="00EC4557">
        <w:rPr>
          <w:sz w:val="24"/>
          <w:szCs w:val="24"/>
        </w:rPr>
        <w:t xml:space="preserve"> ovvero </w:t>
      </w:r>
      <w:r w:rsidR="00EC4557">
        <w:rPr>
          <w:sz w:val="24"/>
          <w:szCs w:val="24"/>
        </w:rPr>
        <w:lastRenderedPageBreak/>
        <w:t>un provvedimento che ridisegni</w:t>
      </w:r>
      <w:r w:rsidR="00713529" w:rsidRPr="00EC4557">
        <w:rPr>
          <w:sz w:val="24"/>
          <w:szCs w:val="24"/>
        </w:rPr>
        <w:t xml:space="preserve"> in modo unilaterale, senza mediazione con i soggetti interessati, gli spazi appropriati e inappropriati alla presenza di lavoratrici e lavoratori del sesso.</w:t>
      </w:r>
    </w:p>
    <w:p w14:paraId="7671167A" w14:textId="5B9C991A" w:rsidR="004330B4" w:rsidRDefault="006E4B76" w:rsidP="006E4B76">
      <w:pPr>
        <w:spacing w:line="360" w:lineRule="auto"/>
        <w:rPr>
          <w:sz w:val="24"/>
          <w:szCs w:val="24"/>
        </w:rPr>
      </w:pPr>
      <w:r w:rsidRPr="006E4B76">
        <w:rPr>
          <w:sz w:val="24"/>
          <w:szCs w:val="24"/>
        </w:rPr>
        <w:t>A sostenere e giustificare questo processo è la costruzione della prostituta come Altro da sé, come un radicalmente Altro, sia fisico sia simbolico, rafforzato da differenze etniche, ma anche sociali, nonché di genere e di orientamento sessuale</w:t>
      </w:r>
      <w:r w:rsidR="00EC4557">
        <w:rPr>
          <w:sz w:val="24"/>
          <w:szCs w:val="24"/>
        </w:rPr>
        <w:t xml:space="preserve"> </w:t>
      </w:r>
      <w:r w:rsidR="00EC4557">
        <w:rPr>
          <w:color w:val="000000"/>
          <w:sz w:val="24"/>
          <w:szCs w:val="24"/>
        </w:rPr>
        <w:t xml:space="preserve">(Massari, </w:t>
      </w:r>
      <w:r w:rsidR="006648CF">
        <w:rPr>
          <w:color w:val="000000"/>
          <w:sz w:val="24"/>
          <w:szCs w:val="24"/>
        </w:rPr>
        <w:t>2009</w:t>
      </w:r>
      <w:r w:rsidR="0022082B">
        <w:rPr>
          <w:color w:val="000000"/>
          <w:sz w:val="24"/>
          <w:szCs w:val="24"/>
        </w:rPr>
        <w:t xml:space="preserve">; </w:t>
      </w:r>
      <w:proofErr w:type="spellStart"/>
      <w:r w:rsidR="00EC4557">
        <w:rPr>
          <w:color w:val="000000"/>
          <w:sz w:val="24"/>
          <w:szCs w:val="24"/>
        </w:rPr>
        <w:t>Abbatecola</w:t>
      </w:r>
      <w:proofErr w:type="spellEnd"/>
      <w:r w:rsidR="006648CF">
        <w:rPr>
          <w:color w:val="000000"/>
          <w:sz w:val="24"/>
          <w:szCs w:val="24"/>
        </w:rPr>
        <w:t>, 2006</w:t>
      </w:r>
      <w:r w:rsidR="00EC4557">
        <w:rPr>
          <w:color w:val="000000"/>
          <w:sz w:val="24"/>
          <w:szCs w:val="24"/>
        </w:rPr>
        <w:t>)</w:t>
      </w:r>
      <w:r w:rsidRPr="006E4B76">
        <w:rPr>
          <w:sz w:val="24"/>
          <w:szCs w:val="24"/>
        </w:rPr>
        <w:t>. L'“</w:t>
      </w:r>
      <w:proofErr w:type="spellStart"/>
      <w:r w:rsidRPr="006E4B76">
        <w:rPr>
          <w:sz w:val="24"/>
          <w:szCs w:val="24"/>
        </w:rPr>
        <w:t>alterizzazione</w:t>
      </w:r>
      <w:proofErr w:type="spellEnd"/>
      <w:r w:rsidRPr="006E4B76">
        <w:rPr>
          <w:sz w:val="24"/>
          <w:szCs w:val="24"/>
        </w:rPr>
        <w:t xml:space="preserve">” della prostituta serve, nell'immaginario, a neutralizzare i rischi di contaminazione di cui è portatrice, e a </w:t>
      </w:r>
      <w:r w:rsidR="004330B4">
        <w:rPr>
          <w:sz w:val="24"/>
          <w:szCs w:val="24"/>
        </w:rPr>
        <w:t>difendere la narrazione di una purezza del “noi” attraverso la negazione o l’</w:t>
      </w:r>
      <w:proofErr w:type="spellStart"/>
      <w:r w:rsidR="004330B4">
        <w:rPr>
          <w:sz w:val="24"/>
          <w:szCs w:val="24"/>
        </w:rPr>
        <w:t>inferiorizzazione</w:t>
      </w:r>
      <w:proofErr w:type="spellEnd"/>
      <w:r w:rsidR="004330B4">
        <w:rPr>
          <w:sz w:val="24"/>
          <w:szCs w:val="24"/>
        </w:rPr>
        <w:t xml:space="preserve"> di ciò che è descritto come impuro perché estraneo, straniero. “La donna migrante prostituta è divenuta uno degli stereotipi più persistenti dello ‘straniero’ nella nostra società” (Massari, 2009: 4)</w:t>
      </w:r>
    </w:p>
    <w:p w14:paraId="4C7529B2" w14:textId="418DB1C1" w:rsidR="006E4B76" w:rsidRPr="006E4B76" w:rsidRDefault="004330B4" w:rsidP="006E4B76">
      <w:pPr>
        <w:spacing w:line="360" w:lineRule="auto"/>
        <w:rPr>
          <w:rFonts w:cs="WarnockPro-Regular"/>
          <w:sz w:val="24"/>
          <w:szCs w:val="24"/>
        </w:rPr>
      </w:pPr>
      <w:r>
        <w:rPr>
          <w:sz w:val="24"/>
          <w:szCs w:val="24"/>
        </w:rPr>
        <w:t>L</w:t>
      </w:r>
      <w:r w:rsidR="006E4B76" w:rsidRPr="006E4B76">
        <w:rPr>
          <w:sz w:val="24"/>
          <w:szCs w:val="24"/>
        </w:rPr>
        <w:t xml:space="preserve">a divisione di puro e impuro, così come di immorale e morale, donna perduta e donna perbene, altro non è </w:t>
      </w:r>
      <w:r>
        <w:rPr>
          <w:sz w:val="24"/>
          <w:szCs w:val="24"/>
        </w:rPr>
        <w:t xml:space="preserve">tuttavia </w:t>
      </w:r>
      <w:r w:rsidR="006E4B76" w:rsidRPr="006E4B76">
        <w:rPr>
          <w:sz w:val="24"/>
          <w:szCs w:val="24"/>
        </w:rPr>
        <w:t>che una rifrazione dello sguardo che ordina lo spazio fisico e sociale</w:t>
      </w:r>
      <w:r>
        <w:rPr>
          <w:sz w:val="24"/>
          <w:szCs w:val="24"/>
        </w:rPr>
        <w:t>. E questo</w:t>
      </w:r>
      <w:r w:rsidR="006E4B76" w:rsidRPr="006E4B76">
        <w:rPr>
          <w:sz w:val="24"/>
          <w:szCs w:val="24"/>
        </w:rPr>
        <w:t xml:space="preserve"> sguardo </w:t>
      </w:r>
      <w:r>
        <w:rPr>
          <w:sz w:val="24"/>
          <w:szCs w:val="24"/>
        </w:rPr>
        <w:t xml:space="preserve">è </w:t>
      </w:r>
      <w:r w:rsidR="006E4B76" w:rsidRPr="006E4B76">
        <w:rPr>
          <w:sz w:val="24"/>
          <w:szCs w:val="24"/>
        </w:rPr>
        <w:t>sessuato, maschile</w:t>
      </w:r>
      <w:r w:rsidR="00EC4557">
        <w:rPr>
          <w:sz w:val="24"/>
          <w:szCs w:val="24"/>
        </w:rPr>
        <w:t xml:space="preserve"> (</w:t>
      </w:r>
      <w:proofErr w:type="spellStart"/>
      <w:r w:rsidR="00EC4557">
        <w:rPr>
          <w:sz w:val="24"/>
          <w:szCs w:val="24"/>
        </w:rPr>
        <w:t>Serughetti</w:t>
      </w:r>
      <w:proofErr w:type="spellEnd"/>
      <w:r w:rsidR="00EC4557">
        <w:rPr>
          <w:sz w:val="24"/>
          <w:szCs w:val="24"/>
        </w:rPr>
        <w:t>, 2013)</w:t>
      </w:r>
      <w:r w:rsidR="006E4B76" w:rsidRPr="006E4B76">
        <w:rPr>
          <w:sz w:val="24"/>
          <w:szCs w:val="24"/>
        </w:rPr>
        <w:t xml:space="preserve">. </w:t>
      </w:r>
      <w:r>
        <w:rPr>
          <w:sz w:val="24"/>
          <w:szCs w:val="24"/>
        </w:rPr>
        <w:t>Simili</w:t>
      </w:r>
      <w:r w:rsidR="006E4B76" w:rsidRPr="006E4B76">
        <w:rPr>
          <w:sz w:val="24"/>
          <w:szCs w:val="24"/>
        </w:rPr>
        <w:t xml:space="preserve"> dicotomie sono</w:t>
      </w:r>
      <w:r>
        <w:rPr>
          <w:sz w:val="24"/>
          <w:szCs w:val="24"/>
        </w:rPr>
        <w:t xml:space="preserve"> dunque</w:t>
      </w:r>
      <w:r w:rsidR="006E4B76" w:rsidRPr="006E4B76">
        <w:rPr>
          <w:sz w:val="24"/>
          <w:szCs w:val="24"/>
        </w:rPr>
        <w:t xml:space="preserve"> fratture interne al maschile, hanno radici in un vissuto scisso della sessualità </w:t>
      </w:r>
      <w:r w:rsidR="006648CF">
        <w:rPr>
          <w:sz w:val="24"/>
          <w:szCs w:val="24"/>
        </w:rPr>
        <w:t>(</w:t>
      </w:r>
      <w:proofErr w:type="spellStart"/>
      <w:r w:rsidR="006648CF">
        <w:rPr>
          <w:sz w:val="24"/>
          <w:szCs w:val="24"/>
        </w:rPr>
        <w:t>Seidler</w:t>
      </w:r>
      <w:proofErr w:type="spellEnd"/>
      <w:r w:rsidR="006648CF">
        <w:rPr>
          <w:sz w:val="24"/>
          <w:szCs w:val="24"/>
        </w:rPr>
        <w:t>, 1989</w:t>
      </w:r>
      <w:r w:rsidR="00D945A4">
        <w:rPr>
          <w:sz w:val="24"/>
          <w:szCs w:val="24"/>
        </w:rPr>
        <w:t xml:space="preserve">) </w:t>
      </w:r>
      <w:r w:rsidR="006E4B76" w:rsidRPr="006E4B76">
        <w:rPr>
          <w:sz w:val="24"/>
          <w:szCs w:val="24"/>
        </w:rPr>
        <w:t xml:space="preserve">che distingue tra una dimensione </w:t>
      </w:r>
      <w:r w:rsidR="006E4B76" w:rsidRPr="006E4B76">
        <w:rPr>
          <w:rFonts w:cs="WarnockPro-Regular"/>
          <w:sz w:val="24"/>
          <w:szCs w:val="24"/>
        </w:rPr>
        <w:t>alta, rispettabile, compatibile con una relazione d’amore o con un progetto di genitorialità, e una dimensione sporca, bassa, degradante, da mettere in gioco con la prostituta</w:t>
      </w:r>
      <w:r w:rsidR="00EC4557">
        <w:rPr>
          <w:rFonts w:cs="WarnockPro-Regular"/>
          <w:sz w:val="24"/>
          <w:szCs w:val="24"/>
        </w:rPr>
        <w:t xml:space="preserve"> (Ciccone, 2009)</w:t>
      </w:r>
      <w:r w:rsidR="006E4B76" w:rsidRPr="006E4B76">
        <w:rPr>
          <w:rFonts w:cs="WarnockPro-Regular"/>
          <w:sz w:val="24"/>
          <w:szCs w:val="24"/>
        </w:rPr>
        <w:t xml:space="preserve">. Per questo il corpo della prostituta diventa oggetto di </w:t>
      </w:r>
      <w:r w:rsidR="00EC4557">
        <w:rPr>
          <w:rFonts w:cs="WarnockPro-Regular"/>
          <w:sz w:val="24"/>
          <w:szCs w:val="24"/>
        </w:rPr>
        <w:t>un</w:t>
      </w:r>
      <w:r w:rsidR="006E4B76" w:rsidRPr="006E4B76">
        <w:rPr>
          <w:rFonts w:cs="WarnockPro-Regular"/>
          <w:sz w:val="24"/>
          <w:szCs w:val="24"/>
        </w:rPr>
        <w:t xml:space="preserve"> desiderio ambivalente, fatto di attrazione e di terrore</w:t>
      </w:r>
      <w:r w:rsidR="00EC4557">
        <w:rPr>
          <w:rFonts w:cs="WarnockPro-Regular"/>
          <w:sz w:val="24"/>
          <w:szCs w:val="24"/>
        </w:rPr>
        <w:t>.</w:t>
      </w:r>
    </w:p>
    <w:p w14:paraId="45CD716C" w14:textId="0E9DBC14" w:rsidR="006E4B76" w:rsidRPr="006E4B76" w:rsidRDefault="00132C1B" w:rsidP="006E4B76">
      <w:pPr>
        <w:pStyle w:val="Corpodeltesto"/>
        <w:spacing w:after="0" w:line="360" w:lineRule="auto"/>
        <w:rPr>
          <w:sz w:val="24"/>
          <w:szCs w:val="24"/>
        </w:rPr>
      </w:pPr>
      <w:r>
        <w:rPr>
          <w:sz w:val="24"/>
          <w:szCs w:val="24"/>
        </w:rPr>
        <w:t>Le</w:t>
      </w:r>
      <w:r w:rsidR="006E4B76" w:rsidRPr="006E4B76">
        <w:rPr>
          <w:sz w:val="24"/>
          <w:szCs w:val="24"/>
        </w:rPr>
        <w:t xml:space="preserve"> emozioni di paura o imbarazzo maschile nella relazione con l’“impuro” oggetto del desiderio non sono, nel fondo, che reazioni alla percezione di impurità di una parte di sé. Escludere fisicamente e simbolicamente questa impurità porta con sé l'illusione di un dominio sul caos. Ma come scrive ancora Mary Douglas, “Tutte le volte che alla nostra esistenza viene imposto un rigido modello di purezza si danno due casi: o esso è estremamente scomodo, oppure, se seguito fedelmente, induce in contraddizione o costringe all'ipocrisia”</w:t>
      </w:r>
      <w:r w:rsidR="0022082B">
        <w:rPr>
          <w:sz w:val="24"/>
          <w:szCs w:val="24"/>
        </w:rPr>
        <w:t xml:space="preserve"> (Douglas, 2003: 250-251)</w:t>
      </w:r>
      <w:r w:rsidR="006E4B76" w:rsidRPr="006E4B76">
        <w:rPr>
          <w:sz w:val="24"/>
          <w:szCs w:val="24"/>
        </w:rPr>
        <w:t xml:space="preserve">. </w:t>
      </w:r>
    </w:p>
    <w:p w14:paraId="6925D977" w14:textId="77777777" w:rsidR="0022082B" w:rsidRPr="0022082B" w:rsidRDefault="0022082B" w:rsidP="0022082B">
      <w:pPr>
        <w:pStyle w:val="Corpodeltesto"/>
        <w:spacing w:after="0" w:line="360" w:lineRule="auto"/>
        <w:rPr>
          <w:sz w:val="24"/>
          <w:szCs w:val="24"/>
        </w:rPr>
      </w:pPr>
      <w:r w:rsidRPr="0022082B">
        <w:rPr>
          <w:sz w:val="24"/>
          <w:szCs w:val="24"/>
        </w:rPr>
        <w:t>Il caso dei discorsi antiprostituzione analizzati qui illustra questa tensione verso un'impossibile purezza del corpo sociale, che, mentre riproduce al suo interno una domanda maschile di prostituzione, produce sempre nuovi dispositivi di rimozione, confinamento, controllo dell'alterità.</w:t>
      </w:r>
    </w:p>
    <w:p w14:paraId="0E75DF86" w14:textId="77777777" w:rsidR="006E4B76" w:rsidRDefault="006E4B76" w:rsidP="006E4B76">
      <w:pPr>
        <w:spacing w:line="360" w:lineRule="auto"/>
        <w:rPr>
          <w:sz w:val="24"/>
          <w:szCs w:val="24"/>
        </w:rPr>
      </w:pPr>
    </w:p>
    <w:p w14:paraId="73E90E87" w14:textId="68A42AFA" w:rsidR="006648CF" w:rsidRPr="006648CF" w:rsidRDefault="006648CF" w:rsidP="006E4B76">
      <w:pPr>
        <w:spacing w:line="360" w:lineRule="auto"/>
        <w:rPr>
          <w:b/>
          <w:sz w:val="24"/>
          <w:szCs w:val="24"/>
        </w:rPr>
      </w:pPr>
      <w:r w:rsidRPr="006648CF">
        <w:rPr>
          <w:b/>
          <w:sz w:val="24"/>
          <w:szCs w:val="24"/>
        </w:rPr>
        <w:t>Bibliografia</w:t>
      </w:r>
    </w:p>
    <w:p w14:paraId="4EDF53F1" w14:textId="77777777" w:rsidR="006648CF" w:rsidRPr="006E4B76" w:rsidRDefault="006648CF" w:rsidP="006E4B76">
      <w:pPr>
        <w:spacing w:line="360" w:lineRule="auto"/>
        <w:rPr>
          <w:sz w:val="24"/>
          <w:szCs w:val="24"/>
        </w:rPr>
      </w:pPr>
    </w:p>
    <w:p w14:paraId="4A0F9F31" w14:textId="159D1A0B" w:rsidR="00F96267" w:rsidRDefault="00C0155D" w:rsidP="00F96267">
      <w:pPr>
        <w:pStyle w:val="Testonotaapidipagina"/>
        <w:widowControl/>
        <w:spacing w:after="57" w:line="100" w:lineRule="atLeast"/>
        <w:ind w:left="0" w:firstLine="284"/>
        <w:jc w:val="both"/>
        <w:rPr>
          <w:color w:val="000000"/>
          <w:sz w:val="24"/>
          <w:szCs w:val="24"/>
          <w:lang w:val="en-GB"/>
        </w:rPr>
      </w:pPr>
      <w:proofErr w:type="spellStart"/>
      <w:r>
        <w:rPr>
          <w:color w:val="000000"/>
          <w:sz w:val="24"/>
          <w:szCs w:val="24"/>
          <w:lang w:val="en-GB"/>
        </w:rPr>
        <w:t>Abbatecola</w:t>
      </w:r>
      <w:proofErr w:type="spellEnd"/>
      <w:r>
        <w:rPr>
          <w:color w:val="000000"/>
          <w:sz w:val="24"/>
          <w:szCs w:val="24"/>
          <w:lang w:val="en-GB"/>
        </w:rPr>
        <w:t xml:space="preserve"> E (2006),</w:t>
      </w:r>
      <w:r w:rsidR="00F96267">
        <w:rPr>
          <w:color w:val="000000"/>
          <w:sz w:val="24"/>
          <w:szCs w:val="24"/>
          <w:lang w:val="en-GB"/>
        </w:rPr>
        <w:t xml:space="preserve"> </w:t>
      </w:r>
      <w:proofErr w:type="spellStart"/>
      <w:r w:rsidR="00F96267">
        <w:rPr>
          <w:i/>
          <w:iCs/>
          <w:color w:val="000000"/>
          <w:sz w:val="24"/>
          <w:szCs w:val="24"/>
          <w:lang w:val="en-GB"/>
        </w:rPr>
        <w:t>L'altra</w:t>
      </w:r>
      <w:proofErr w:type="spellEnd"/>
      <w:r w:rsidR="00F96267">
        <w:rPr>
          <w:i/>
          <w:iCs/>
          <w:color w:val="000000"/>
          <w:sz w:val="24"/>
          <w:szCs w:val="24"/>
          <w:lang w:val="en-GB"/>
        </w:rPr>
        <w:t xml:space="preserve"> </w:t>
      </w:r>
      <w:proofErr w:type="gramStart"/>
      <w:r w:rsidR="00F96267">
        <w:rPr>
          <w:i/>
          <w:iCs/>
          <w:color w:val="000000"/>
          <w:sz w:val="24"/>
          <w:szCs w:val="24"/>
          <w:lang w:val="en-GB"/>
        </w:rPr>
        <w:t>donna</w:t>
      </w:r>
      <w:proofErr w:type="gramEnd"/>
      <w:r w:rsidR="00F96267">
        <w:rPr>
          <w:i/>
          <w:iCs/>
          <w:color w:val="000000"/>
          <w:sz w:val="24"/>
          <w:szCs w:val="24"/>
          <w:lang w:val="en-GB"/>
        </w:rPr>
        <w:t xml:space="preserve">: </w:t>
      </w:r>
      <w:proofErr w:type="spellStart"/>
      <w:r w:rsidR="00F96267">
        <w:rPr>
          <w:i/>
          <w:iCs/>
          <w:color w:val="000000"/>
          <w:sz w:val="24"/>
          <w:szCs w:val="24"/>
          <w:lang w:val="en-GB"/>
        </w:rPr>
        <w:t>Immigrazione</w:t>
      </w:r>
      <w:proofErr w:type="spellEnd"/>
      <w:r w:rsidR="00F96267">
        <w:rPr>
          <w:i/>
          <w:iCs/>
          <w:color w:val="000000"/>
          <w:sz w:val="24"/>
          <w:szCs w:val="24"/>
          <w:lang w:val="en-GB"/>
        </w:rPr>
        <w:t xml:space="preserve"> e </w:t>
      </w:r>
      <w:proofErr w:type="spellStart"/>
      <w:r w:rsidR="00F96267">
        <w:rPr>
          <w:i/>
          <w:iCs/>
          <w:color w:val="000000"/>
          <w:sz w:val="24"/>
          <w:szCs w:val="24"/>
          <w:lang w:val="en-GB"/>
        </w:rPr>
        <w:t>prostituzione</w:t>
      </w:r>
      <w:proofErr w:type="spellEnd"/>
      <w:r w:rsidR="00F96267">
        <w:rPr>
          <w:i/>
          <w:iCs/>
          <w:color w:val="000000"/>
          <w:sz w:val="24"/>
          <w:szCs w:val="24"/>
          <w:lang w:val="en-GB"/>
        </w:rPr>
        <w:t xml:space="preserve"> in </w:t>
      </w:r>
      <w:proofErr w:type="spellStart"/>
      <w:r w:rsidR="00F96267">
        <w:rPr>
          <w:i/>
          <w:iCs/>
          <w:color w:val="000000"/>
          <w:sz w:val="24"/>
          <w:szCs w:val="24"/>
          <w:lang w:val="en-GB"/>
        </w:rPr>
        <w:t>contesti</w:t>
      </w:r>
      <w:proofErr w:type="spellEnd"/>
      <w:r w:rsidR="00F96267">
        <w:rPr>
          <w:i/>
          <w:iCs/>
          <w:color w:val="000000"/>
          <w:sz w:val="24"/>
          <w:szCs w:val="24"/>
          <w:lang w:val="en-GB"/>
        </w:rPr>
        <w:t xml:space="preserve"> </w:t>
      </w:r>
      <w:proofErr w:type="spellStart"/>
      <w:r w:rsidR="00F96267">
        <w:rPr>
          <w:i/>
          <w:iCs/>
          <w:color w:val="000000"/>
          <w:sz w:val="24"/>
          <w:szCs w:val="24"/>
          <w:lang w:val="en-GB"/>
        </w:rPr>
        <w:t>metropolitani</w:t>
      </w:r>
      <w:proofErr w:type="spellEnd"/>
      <w:r w:rsidRPr="00C0155D">
        <w:rPr>
          <w:iCs/>
          <w:color w:val="000000"/>
          <w:sz w:val="24"/>
          <w:szCs w:val="24"/>
          <w:lang w:val="en-GB"/>
        </w:rPr>
        <w:t>,</w:t>
      </w:r>
      <w:r>
        <w:rPr>
          <w:i/>
          <w:iCs/>
          <w:color w:val="000000"/>
          <w:sz w:val="24"/>
          <w:szCs w:val="24"/>
          <w:lang w:val="en-GB"/>
        </w:rPr>
        <w:t xml:space="preserve"> </w:t>
      </w:r>
      <w:r>
        <w:rPr>
          <w:color w:val="000000"/>
          <w:sz w:val="24"/>
          <w:szCs w:val="24"/>
          <w:lang w:val="en-GB"/>
        </w:rPr>
        <w:t xml:space="preserve">Franco </w:t>
      </w:r>
      <w:proofErr w:type="spellStart"/>
      <w:r>
        <w:rPr>
          <w:color w:val="000000"/>
          <w:sz w:val="24"/>
          <w:szCs w:val="24"/>
          <w:lang w:val="en-GB"/>
        </w:rPr>
        <w:t>Angeli</w:t>
      </w:r>
      <w:proofErr w:type="spellEnd"/>
      <w:r>
        <w:rPr>
          <w:color w:val="000000"/>
          <w:sz w:val="24"/>
          <w:szCs w:val="24"/>
          <w:lang w:val="en-GB"/>
        </w:rPr>
        <w:t>, Milano</w:t>
      </w:r>
      <w:r w:rsidR="00F96267">
        <w:rPr>
          <w:color w:val="000000"/>
          <w:sz w:val="24"/>
          <w:szCs w:val="24"/>
          <w:lang w:val="en-GB"/>
        </w:rPr>
        <w:t xml:space="preserve">. </w:t>
      </w:r>
    </w:p>
    <w:p w14:paraId="3EB8DCA6" w14:textId="01B1BC7F" w:rsidR="00F96267" w:rsidRDefault="00C0155D" w:rsidP="00E40CAA">
      <w:pPr>
        <w:widowControl/>
        <w:spacing w:after="57" w:line="200" w:lineRule="atLeast"/>
        <w:ind w:firstLine="284"/>
        <w:jc w:val="both"/>
        <w:rPr>
          <w:color w:val="000000"/>
          <w:sz w:val="24"/>
          <w:szCs w:val="24"/>
          <w:lang w:val="en-US"/>
        </w:rPr>
      </w:pPr>
      <w:proofErr w:type="spellStart"/>
      <w:r>
        <w:rPr>
          <w:color w:val="000000"/>
          <w:sz w:val="24"/>
          <w:szCs w:val="24"/>
          <w:lang w:val="en-US"/>
        </w:rPr>
        <w:t>Agustín</w:t>
      </w:r>
      <w:proofErr w:type="spellEnd"/>
      <w:r>
        <w:rPr>
          <w:color w:val="000000"/>
          <w:sz w:val="24"/>
          <w:szCs w:val="24"/>
          <w:lang w:val="en-US"/>
        </w:rPr>
        <w:t xml:space="preserve"> L (2007),</w:t>
      </w:r>
      <w:r w:rsidR="00F96267">
        <w:rPr>
          <w:color w:val="000000"/>
          <w:sz w:val="24"/>
          <w:szCs w:val="24"/>
          <w:lang w:val="en-US"/>
        </w:rPr>
        <w:t xml:space="preserve"> </w:t>
      </w:r>
      <w:r w:rsidR="00F96267">
        <w:rPr>
          <w:i/>
          <w:iCs/>
          <w:color w:val="000000"/>
          <w:sz w:val="24"/>
          <w:szCs w:val="24"/>
          <w:lang w:val="en-US"/>
        </w:rPr>
        <w:t xml:space="preserve">Sex at the Margins: Migration, </w:t>
      </w:r>
      <w:proofErr w:type="spellStart"/>
      <w:r w:rsidR="00F96267">
        <w:rPr>
          <w:i/>
          <w:iCs/>
          <w:color w:val="000000"/>
          <w:sz w:val="24"/>
          <w:szCs w:val="24"/>
          <w:lang w:val="en-US"/>
        </w:rPr>
        <w:t>Labour</w:t>
      </w:r>
      <w:proofErr w:type="spellEnd"/>
      <w:r w:rsidR="00F96267">
        <w:rPr>
          <w:i/>
          <w:iCs/>
          <w:color w:val="000000"/>
          <w:sz w:val="24"/>
          <w:szCs w:val="24"/>
          <w:lang w:val="en-US"/>
        </w:rPr>
        <w:t xml:space="preserve"> Market and the Rescue Industry</w:t>
      </w:r>
      <w:r>
        <w:rPr>
          <w:color w:val="000000"/>
          <w:sz w:val="24"/>
          <w:szCs w:val="24"/>
          <w:lang w:val="en-US"/>
        </w:rPr>
        <w:t>, Zed Books, London-New York</w:t>
      </w:r>
      <w:r w:rsidR="00F96267">
        <w:rPr>
          <w:color w:val="000000"/>
          <w:sz w:val="24"/>
          <w:szCs w:val="24"/>
          <w:lang w:val="en-US"/>
        </w:rPr>
        <w:t>.</w:t>
      </w:r>
    </w:p>
    <w:p w14:paraId="54F5AA0A" w14:textId="62050531" w:rsidR="00F96267" w:rsidRDefault="00C0155D" w:rsidP="00F96267">
      <w:pPr>
        <w:widowControl/>
        <w:spacing w:after="57" w:line="200" w:lineRule="atLeast"/>
        <w:ind w:firstLine="284"/>
        <w:jc w:val="both"/>
        <w:rPr>
          <w:color w:val="000000"/>
          <w:sz w:val="24"/>
          <w:szCs w:val="24"/>
          <w:lang w:val="en-GB"/>
        </w:rPr>
      </w:pPr>
      <w:r>
        <w:rPr>
          <w:color w:val="000000"/>
          <w:sz w:val="24"/>
          <w:szCs w:val="24"/>
          <w:lang w:val="en-GB"/>
        </w:rPr>
        <w:t xml:space="preserve">Bauman Z (1999), </w:t>
      </w:r>
      <w:r w:rsidR="00F96267">
        <w:rPr>
          <w:color w:val="000000"/>
          <w:sz w:val="24"/>
          <w:szCs w:val="24"/>
          <w:lang w:val="en-GB"/>
        </w:rPr>
        <w:t>Urban Space Wars: On Destru</w:t>
      </w:r>
      <w:r>
        <w:rPr>
          <w:color w:val="000000"/>
          <w:sz w:val="24"/>
          <w:szCs w:val="24"/>
          <w:lang w:val="en-GB"/>
        </w:rPr>
        <w:t>ctive Order and Creative Chaos,</w:t>
      </w:r>
      <w:r w:rsidR="00F96267">
        <w:rPr>
          <w:color w:val="000000"/>
          <w:sz w:val="24"/>
          <w:szCs w:val="24"/>
          <w:lang w:val="en-GB"/>
        </w:rPr>
        <w:t xml:space="preserve"> </w:t>
      </w:r>
      <w:proofErr w:type="spellStart"/>
      <w:r w:rsidR="00F96267">
        <w:rPr>
          <w:i/>
          <w:iCs/>
          <w:color w:val="000000"/>
          <w:sz w:val="24"/>
          <w:szCs w:val="24"/>
          <w:lang w:val="en-GB"/>
        </w:rPr>
        <w:t>Citizensh</w:t>
      </w:r>
      <w:proofErr w:type="spellEnd"/>
      <w:r w:rsidR="00E40CAA">
        <w:rPr>
          <w:i/>
          <w:iCs/>
          <w:color w:val="000000"/>
          <w:sz w:val="24"/>
          <w:szCs w:val="24"/>
          <w:lang w:val="en-GB"/>
        </w:rPr>
        <w:t>.</w:t>
      </w:r>
      <w:r w:rsidR="00F96267">
        <w:rPr>
          <w:i/>
          <w:iCs/>
          <w:color w:val="000000"/>
          <w:sz w:val="24"/>
          <w:szCs w:val="24"/>
          <w:lang w:val="en-GB"/>
        </w:rPr>
        <w:t xml:space="preserve"> Stud</w:t>
      </w:r>
      <w:proofErr w:type="gramStart"/>
      <w:r w:rsidR="00E40CAA">
        <w:rPr>
          <w:i/>
          <w:iCs/>
          <w:color w:val="000000"/>
          <w:sz w:val="24"/>
          <w:szCs w:val="24"/>
          <w:lang w:val="en-GB"/>
        </w:rPr>
        <w:t>.</w:t>
      </w:r>
      <w:r>
        <w:rPr>
          <w:iCs/>
          <w:color w:val="000000"/>
          <w:sz w:val="24"/>
          <w:szCs w:val="24"/>
          <w:lang w:val="en-GB"/>
        </w:rPr>
        <w:t>,</w:t>
      </w:r>
      <w:proofErr w:type="gramEnd"/>
      <w:r>
        <w:rPr>
          <w:color w:val="000000"/>
          <w:sz w:val="24"/>
          <w:szCs w:val="24"/>
          <w:lang w:val="en-GB"/>
        </w:rPr>
        <w:t xml:space="preserve"> 3(2),</w:t>
      </w:r>
      <w:r w:rsidR="00F96267">
        <w:rPr>
          <w:color w:val="000000"/>
          <w:sz w:val="24"/>
          <w:szCs w:val="24"/>
          <w:lang w:val="en-GB"/>
        </w:rPr>
        <w:t xml:space="preserve"> 173-185.</w:t>
      </w:r>
    </w:p>
    <w:p w14:paraId="1A991793" w14:textId="7E2A2829" w:rsidR="00E40CAA" w:rsidRDefault="00E40CAA" w:rsidP="00F96267">
      <w:pPr>
        <w:widowControl/>
        <w:spacing w:after="57" w:line="200" w:lineRule="atLeast"/>
        <w:ind w:firstLine="284"/>
        <w:jc w:val="both"/>
        <w:rPr>
          <w:color w:val="000000"/>
          <w:sz w:val="24"/>
          <w:szCs w:val="24"/>
          <w:lang w:val="en-US"/>
        </w:rPr>
      </w:pPr>
      <w:r>
        <w:rPr>
          <w:color w:val="000000"/>
          <w:sz w:val="24"/>
          <w:szCs w:val="24"/>
          <w:lang w:val="en-GB"/>
        </w:rPr>
        <w:t xml:space="preserve">Bauman Z (2001), </w:t>
      </w:r>
      <w:proofErr w:type="spellStart"/>
      <w:r>
        <w:rPr>
          <w:i/>
          <w:iCs/>
          <w:color w:val="000000"/>
          <w:sz w:val="24"/>
          <w:szCs w:val="24"/>
          <w:lang w:val="en-GB"/>
        </w:rPr>
        <w:t>Dentro</w:t>
      </w:r>
      <w:proofErr w:type="spellEnd"/>
      <w:r>
        <w:rPr>
          <w:i/>
          <w:iCs/>
          <w:color w:val="000000"/>
          <w:sz w:val="24"/>
          <w:szCs w:val="24"/>
          <w:lang w:val="en-GB"/>
        </w:rPr>
        <w:t xml:space="preserve"> la </w:t>
      </w:r>
      <w:proofErr w:type="spellStart"/>
      <w:r>
        <w:rPr>
          <w:i/>
          <w:iCs/>
          <w:color w:val="000000"/>
          <w:sz w:val="24"/>
          <w:szCs w:val="24"/>
          <w:lang w:val="en-GB"/>
        </w:rPr>
        <w:t>globalizzazione</w:t>
      </w:r>
      <w:proofErr w:type="spellEnd"/>
      <w:r>
        <w:rPr>
          <w:i/>
          <w:iCs/>
          <w:color w:val="000000"/>
          <w:sz w:val="24"/>
          <w:szCs w:val="24"/>
          <w:lang w:val="en-GB"/>
        </w:rPr>
        <w:t xml:space="preserve">. Le </w:t>
      </w:r>
      <w:proofErr w:type="spellStart"/>
      <w:r>
        <w:rPr>
          <w:i/>
          <w:iCs/>
          <w:color w:val="000000"/>
          <w:sz w:val="24"/>
          <w:szCs w:val="24"/>
          <w:lang w:val="en-GB"/>
        </w:rPr>
        <w:t>conseguenze</w:t>
      </w:r>
      <w:proofErr w:type="spellEnd"/>
      <w:r>
        <w:rPr>
          <w:i/>
          <w:iCs/>
          <w:color w:val="000000"/>
          <w:sz w:val="24"/>
          <w:szCs w:val="24"/>
          <w:lang w:val="en-GB"/>
        </w:rPr>
        <w:t xml:space="preserve"> </w:t>
      </w:r>
      <w:proofErr w:type="spellStart"/>
      <w:r>
        <w:rPr>
          <w:i/>
          <w:iCs/>
          <w:color w:val="000000"/>
          <w:sz w:val="24"/>
          <w:szCs w:val="24"/>
          <w:lang w:val="en-GB"/>
        </w:rPr>
        <w:t>sulle</w:t>
      </w:r>
      <w:proofErr w:type="spellEnd"/>
      <w:r>
        <w:rPr>
          <w:i/>
          <w:iCs/>
          <w:color w:val="000000"/>
          <w:sz w:val="24"/>
          <w:szCs w:val="24"/>
          <w:lang w:val="en-GB"/>
        </w:rPr>
        <w:t xml:space="preserve"> </w:t>
      </w:r>
      <w:proofErr w:type="spellStart"/>
      <w:r>
        <w:rPr>
          <w:i/>
          <w:iCs/>
          <w:color w:val="000000"/>
          <w:sz w:val="24"/>
          <w:szCs w:val="24"/>
          <w:lang w:val="en-GB"/>
        </w:rPr>
        <w:t>persone</w:t>
      </w:r>
      <w:proofErr w:type="spellEnd"/>
      <w:r>
        <w:rPr>
          <w:iCs/>
          <w:color w:val="000000"/>
          <w:sz w:val="24"/>
          <w:szCs w:val="24"/>
          <w:lang w:val="en-GB"/>
        </w:rPr>
        <w:t xml:space="preserve">, </w:t>
      </w:r>
      <w:proofErr w:type="spellStart"/>
      <w:r>
        <w:rPr>
          <w:iCs/>
          <w:color w:val="000000"/>
          <w:sz w:val="24"/>
          <w:szCs w:val="24"/>
          <w:lang w:val="en-GB"/>
        </w:rPr>
        <w:t>Laterza</w:t>
      </w:r>
      <w:proofErr w:type="spellEnd"/>
      <w:r>
        <w:rPr>
          <w:iCs/>
          <w:color w:val="000000"/>
          <w:sz w:val="24"/>
          <w:szCs w:val="24"/>
          <w:lang w:val="en-GB"/>
        </w:rPr>
        <w:t>, Roma-Bari</w:t>
      </w:r>
      <w:r>
        <w:rPr>
          <w:color w:val="000000"/>
          <w:sz w:val="24"/>
          <w:szCs w:val="24"/>
          <w:lang w:val="en-US"/>
        </w:rPr>
        <w:t>.</w:t>
      </w:r>
    </w:p>
    <w:p w14:paraId="6DF0C534" w14:textId="4870A87E" w:rsidR="00B41EB6" w:rsidRDefault="00B41EB6" w:rsidP="00F96267">
      <w:pPr>
        <w:widowControl/>
        <w:spacing w:after="57" w:line="200" w:lineRule="atLeast"/>
        <w:ind w:firstLine="284"/>
        <w:jc w:val="both"/>
        <w:rPr>
          <w:color w:val="000000"/>
          <w:sz w:val="24"/>
          <w:szCs w:val="24"/>
          <w:lang w:val="en-GB"/>
        </w:rPr>
      </w:pPr>
      <w:r>
        <w:rPr>
          <w:color w:val="000000"/>
          <w:sz w:val="24"/>
          <w:szCs w:val="24"/>
          <w:lang w:val="en-US"/>
        </w:rPr>
        <w:lastRenderedPageBreak/>
        <w:t xml:space="preserve">Benjamin W (2007), </w:t>
      </w:r>
      <w:proofErr w:type="spellStart"/>
      <w:r w:rsidRPr="00B41EB6">
        <w:rPr>
          <w:i/>
          <w:color w:val="000000"/>
          <w:sz w:val="24"/>
          <w:szCs w:val="24"/>
          <w:lang w:val="en-US"/>
        </w:rPr>
        <w:t>Infanzia</w:t>
      </w:r>
      <w:proofErr w:type="spellEnd"/>
      <w:r w:rsidRPr="00B41EB6">
        <w:rPr>
          <w:i/>
          <w:color w:val="000000"/>
          <w:sz w:val="24"/>
          <w:szCs w:val="24"/>
          <w:lang w:val="en-US"/>
        </w:rPr>
        <w:t xml:space="preserve"> </w:t>
      </w:r>
      <w:proofErr w:type="spellStart"/>
      <w:r w:rsidRPr="00B41EB6">
        <w:rPr>
          <w:i/>
          <w:color w:val="000000"/>
          <w:sz w:val="24"/>
          <w:szCs w:val="24"/>
          <w:lang w:val="en-US"/>
        </w:rPr>
        <w:t>berlinese</w:t>
      </w:r>
      <w:proofErr w:type="spellEnd"/>
      <w:r w:rsidRPr="00B41EB6">
        <w:rPr>
          <w:i/>
          <w:color w:val="000000"/>
          <w:sz w:val="24"/>
          <w:szCs w:val="24"/>
          <w:lang w:val="en-US"/>
        </w:rPr>
        <w:t xml:space="preserve"> </w:t>
      </w:r>
      <w:proofErr w:type="spellStart"/>
      <w:r w:rsidRPr="00B41EB6">
        <w:rPr>
          <w:i/>
          <w:color w:val="000000"/>
          <w:sz w:val="24"/>
          <w:szCs w:val="24"/>
          <w:lang w:val="en-US"/>
        </w:rPr>
        <w:t>intorno</w:t>
      </w:r>
      <w:proofErr w:type="spellEnd"/>
      <w:r w:rsidRPr="00B41EB6">
        <w:rPr>
          <w:i/>
          <w:color w:val="000000"/>
          <w:sz w:val="24"/>
          <w:szCs w:val="24"/>
          <w:lang w:val="en-US"/>
        </w:rPr>
        <w:t xml:space="preserve"> al </w:t>
      </w:r>
      <w:proofErr w:type="spellStart"/>
      <w:r w:rsidRPr="00B41EB6">
        <w:rPr>
          <w:i/>
          <w:color w:val="000000"/>
          <w:sz w:val="24"/>
          <w:szCs w:val="24"/>
          <w:lang w:val="en-US"/>
        </w:rPr>
        <w:t>millenovecento</w:t>
      </w:r>
      <w:proofErr w:type="spellEnd"/>
      <w:r>
        <w:rPr>
          <w:color w:val="000000"/>
          <w:sz w:val="24"/>
          <w:szCs w:val="24"/>
          <w:lang w:val="en-US"/>
        </w:rPr>
        <w:t xml:space="preserve">, </w:t>
      </w:r>
      <w:proofErr w:type="spellStart"/>
      <w:r>
        <w:rPr>
          <w:color w:val="000000"/>
          <w:sz w:val="24"/>
          <w:szCs w:val="24"/>
          <w:lang w:val="en-US"/>
        </w:rPr>
        <w:t>Einaudi</w:t>
      </w:r>
      <w:proofErr w:type="spellEnd"/>
      <w:r>
        <w:rPr>
          <w:color w:val="000000"/>
          <w:sz w:val="24"/>
          <w:szCs w:val="24"/>
          <w:lang w:val="en-US"/>
        </w:rPr>
        <w:t>, Torino.</w:t>
      </w:r>
    </w:p>
    <w:p w14:paraId="7B45D33C" w14:textId="56DFA0C0" w:rsidR="00F96267" w:rsidRDefault="00C0155D" w:rsidP="00F96267">
      <w:pPr>
        <w:widowControl/>
        <w:spacing w:after="57" w:line="100" w:lineRule="atLeast"/>
        <w:ind w:firstLine="284"/>
        <w:jc w:val="both"/>
        <w:rPr>
          <w:color w:val="000000"/>
          <w:sz w:val="24"/>
          <w:szCs w:val="24"/>
          <w:lang w:val="en-US"/>
        </w:rPr>
      </w:pPr>
      <w:proofErr w:type="gramStart"/>
      <w:r>
        <w:rPr>
          <w:color w:val="000000"/>
          <w:sz w:val="24"/>
          <w:szCs w:val="24"/>
          <w:lang w:val="en-US"/>
        </w:rPr>
        <w:t>Bernstein E (2007),</w:t>
      </w:r>
      <w:r w:rsidR="00F96267">
        <w:rPr>
          <w:color w:val="000000"/>
          <w:sz w:val="24"/>
          <w:szCs w:val="24"/>
          <w:lang w:val="en-US"/>
        </w:rPr>
        <w:t xml:space="preserve"> </w:t>
      </w:r>
      <w:r w:rsidR="00F96267">
        <w:rPr>
          <w:i/>
          <w:iCs/>
          <w:color w:val="000000"/>
          <w:sz w:val="24"/>
          <w:szCs w:val="24"/>
          <w:lang w:val="en-US"/>
        </w:rPr>
        <w:t>Temporarily Yours.</w:t>
      </w:r>
      <w:proofErr w:type="gramEnd"/>
      <w:r w:rsidR="00F96267">
        <w:rPr>
          <w:i/>
          <w:iCs/>
          <w:color w:val="000000"/>
          <w:sz w:val="24"/>
          <w:szCs w:val="24"/>
          <w:lang w:val="en-US"/>
        </w:rPr>
        <w:t xml:space="preserve"> </w:t>
      </w:r>
      <w:proofErr w:type="gramStart"/>
      <w:r w:rsidR="00F96267">
        <w:rPr>
          <w:i/>
          <w:iCs/>
          <w:color w:val="000000"/>
          <w:sz w:val="24"/>
          <w:szCs w:val="24"/>
          <w:lang w:val="en-US"/>
        </w:rPr>
        <w:t>Intimacy, Authenticity, and the Commerce of Sex</w:t>
      </w:r>
      <w:r>
        <w:rPr>
          <w:color w:val="000000"/>
          <w:sz w:val="24"/>
          <w:szCs w:val="24"/>
          <w:lang w:val="en-US"/>
        </w:rPr>
        <w:t>,</w:t>
      </w:r>
      <w:r w:rsidR="00F96267">
        <w:rPr>
          <w:color w:val="000000"/>
          <w:sz w:val="24"/>
          <w:szCs w:val="24"/>
          <w:lang w:val="en-US"/>
        </w:rPr>
        <w:t xml:space="preserve"> </w:t>
      </w:r>
      <w:r>
        <w:rPr>
          <w:color w:val="000000"/>
          <w:sz w:val="24"/>
          <w:szCs w:val="24"/>
          <w:lang w:val="en-US"/>
        </w:rPr>
        <w:t>The University of Chicago Press, Chicago</w:t>
      </w:r>
      <w:r w:rsidR="00F96267">
        <w:rPr>
          <w:color w:val="000000"/>
          <w:sz w:val="24"/>
          <w:szCs w:val="24"/>
          <w:lang w:val="en-US"/>
        </w:rPr>
        <w:t>.</w:t>
      </w:r>
      <w:proofErr w:type="gramEnd"/>
    </w:p>
    <w:p w14:paraId="0ABFC126" w14:textId="0620CFB2" w:rsidR="00EC6DD8" w:rsidRDefault="00EC6DD8" w:rsidP="00EC6DD8">
      <w:pPr>
        <w:widowControl/>
        <w:spacing w:after="57" w:line="100" w:lineRule="atLeast"/>
        <w:ind w:firstLine="284"/>
        <w:jc w:val="both"/>
        <w:rPr>
          <w:color w:val="000000"/>
          <w:sz w:val="24"/>
          <w:szCs w:val="24"/>
          <w:lang w:val="en-US"/>
        </w:rPr>
      </w:pPr>
      <w:r w:rsidRPr="00EC6DD8">
        <w:rPr>
          <w:color w:val="000000"/>
          <w:sz w:val="24"/>
          <w:szCs w:val="24"/>
          <w:lang w:val="en-US"/>
        </w:rPr>
        <w:t>Buck-</w:t>
      </w:r>
      <w:proofErr w:type="spellStart"/>
      <w:r w:rsidRPr="00EC6DD8">
        <w:rPr>
          <w:color w:val="000000"/>
          <w:sz w:val="24"/>
          <w:szCs w:val="24"/>
          <w:lang w:val="en-US"/>
        </w:rPr>
        <w:t>Morss</w:t>
      </w:r>
      <w:proofErr w:type="spellEnd"/>
      <w:r w:rsidRPr="00EC6DD8">
        <w:rPr>
          <w:color w:val="000000"/>
          <w:sz w:val="24"/>
          <w:szCs w:val="24"/>
          <w:lang w:val="en-US"/>
        </w:rPr>
        <w:t xml:space="preserve"> Susan (1986), The </w:t>
      </w:r>
      <w:proofErr w:type="spellStart"/>
      <w:r w:rsidRPr="00EC6DD8">
        <w:rPr>
          <w:color w:val="000000"/>
          <w:sz w:val="24"/>
          <w:szCs w:val="24"/>
          <w:lang w:val="en-US"/>
        </w:rPr>
        <w:t>Flaneur</w:t>
      </w:r>
      <w:proofErr w:type="spellEnd"/>
      <w:r w:rsidRPr="00EC6DD8">
        <w:rPr>
          <w:color w:val="000000"/>
          <w:sz w:val="24"/>
          <w:szCs w:val="24"/>
          <w:lang w:val="en-US"/>
        </w:rPr>
        <w:t xml:space="preserve">, the </w:t>
      </w:r>
      <w:proofErr w:type="spellStart"/>
      <w:r w:rsidRPr="00EC6DD8">
        <w:rPr>
          <w:color w:val="000000"/>
          <w:sz w:val="24"/>
          <w:szCs w:val="24"/>
          <w:lang w:val="en-US"/>
        </w:rPr>
        <w:t>Sandwichman</w:t>
      </w:r>
      <w:proofErr w:type="spellEnd"/>
      <w:r w:rsidRPr="00EC6DD8">
        <w:rPr>
          <w:color w:val="000000"/>
          <w:sz w:val="24"/>
          <w:szCs w:val="24"/>
          <w:lang w:val="en-US"/>
        </w:rPr>
        <w:t xml:space="preserve"> and the Whore: The Politics of Loitering</w:t>
      </w:r>
      <w:r>
        <w:rPr>
          <w:color w:val="000000"/>
          <w:sz w:val="24"/>
          <w:szCs w:val="24"/>
          <w:lang w:val="en-US"/>
        </w:rPr>
        <w:t xml:space="preserve">, in </w:t>
      </w:r>
      <w:r w:rsidRPr="00EC6DD8">
        <w:rPr>
          <w:i/>
          <w:color w:val="000000"/>
          <w:sz w:val="24"/>
          <w:szCs w:val="24"/>
          <w:lang w:val="en-US"/>
        </w:rPr>
        <w:t>New Ger</w:t>
      </w:r>
      <w:r>
        <w:rPr>
          <w:i/>
          <w:color w:val="000000"/>
          <w:sz w:val="24"/>
          <w:szCs w:val="24"/>
          <w:lang w:val="en-US"/>
        </w:rPr>
        <w:t>.</w:t>
      </w:r>
      <w:r w:rsidRPr="00EC6DD8">
        <w:rPr>
          <w:i/>
          <w:color w:val="000000"/>
          <w:sz w:val="24"/>
          <w:szCs w:val="24"/>
          <w:lang w:val="en-US"/>
        </w:rPr>
        <w:t xml:space="preserve"> Crit</w:t>
      </w:r>
      <w:r>
        <w:rPr>
          <w:i/>
          <w:color w:val="000000"/>
          <w:sz w:val="24"/>
          <w:szCs w:val="24"/>
          <w:lang w:val="en-US"/>
        </w:rPr>
        <w:t>.</w:t>
      </w:r>
      <w:r w:rsidRPr="00EC6DD8">
        <w:rPr>
          <w:color w:val="000000"/>
          <w:sz w:val="24"/>
          <w:szCs w:val="24"/>
          <w:lang w:val="en-US"/>
        </w:rPr>
        <w:t>, 39, 99-140.</w:t>
      </w:r>
    </w:p>
    <w:p w14:paraId="0D2DF887" w14:textId="04099E5E" w:rsidR="00F96267" w:rsidRDefault="00C0155D" w:rsidP="00F96267">
      <w:pPr>
        <w:widowControl/>
        <w:spacing w:after="57" w:line="100" w:lineRule="atLeast"/>
        <w:ind w:firstLine="284"/>
        <w:jc w:val="both"/>
        <w:rPr>
          <w:color w:val="000000"/>
          <w:sz w:val="24"/>
          <w:szCs w:val="24"/>
          <w:lang w:val="en-US"/>
        </w:rPr>
      </w:pPr>
      <w:proofErr w:type="spellStart"/>
      <w:r>
        <w:rPr>
          <w:color w:val="000000"/>
          <w:sz w:val="24"/>
          <w:szCs w:val="24"/>
          <w:lang w:val="en-US"/>
        </w:rPr>
        <w:t>Ciccone</w:t>
      </w:r>
      <w:proofErr w:type="spellEnd"/>
      <w:r>
        <w:rPr>
          <w:color w:val="000000"/>
          <w:sz w:val="24"/>
          <w:szCs w:val="24"/>
          <w:lang w:val="en-US"/>
        </w:rPr>
        <w:t xml:space="preserve"> S (2009),</w:t>
      </w:r>
      <w:r w:rsidR="00F96267">
        <w:rPr>
          <w:color w:val="000000"/>
          <w:sz w:val="24"/>
          <w:szCs w:val="24"/>
          <w:lang w:val="en-US"/>
        </w:rPr>
        <w:t xml:space="preserve"> </w:t>
      </w:r>
      <w:proofErr w:type="spellStart"/>
      <w:r w:rsidR="00F96267">
        <w:rPr>
          <w:i/>
          <w:iCs/>
          <w:color w:val="000000"/>
          <w:sz w:val="24"/>
          <w:szCs w:val="24"/>
          <w:lang w:val="en-US"/>
        </w:rPr>
        <w:t>Essere</w:t>
      </w:r>
      <w:proofErr w:type="spellEnd"/>
      <w:r w:rsidR="00F96267">
        <w:rPr>
          <w:i/>
          <w:iCs/>
          <w:color w:val="000000"/>
          <w:sz w:val="24"/>
          <w:szCs w:val="24"/>
          <w:lang w:val="en-US"/>
        </w:rPr>
        <w:t xml:space="preserve"> </w:t>
      </w:r>
      <w:proofErr w:type="spellStart"/>
      <w:r w:rsidR="00F96267">
        <w:rPr>
          <w:i/>
          <w:iCs/>
          <w:color w:val="000000"/>
          <w:sz w:val="24"/>
          <w:szCs w:val="24"/>
          <w:lang w:val="en-US"/>
        </w:rPr>
        <w:t>maschi</w:t>
      </w:r>
      <w:proofErr w:type="spellEnd"/>
      <w:r w:rsidR="00F96267">
        <w:rPr>
          <w:i/>
          <w:iCs/>
          <w:color w:val="000000"/>
          <w:sz w:val="24"/>
          <w:szCs w:val="24"/>
          <w:lang w:val="en-US"/>
        </w:rPr>
        <w:t xml:space="preserve">. </w:t>
      </w:r>
      <w:proofErr w:type="spellStart"/>
      <w:r w:rsidR="00F96267">
        <w:rPr>
          <w:i/>
          <w:iCs/>
          <w:color w:val="000000"/>
          <w:sz w:val="24"/>
          <w:szCs w:val="24"/>
          <w:lang w:val="en-US"/>
        </w:rPr>
        <w:t>Tra</w:t>
      </w:r>
      <w:proofErr w:type="spellEnd"/>
      <w:r w:rsidR="00F96267">
        <w:rPr>
          <w:i/>
          <w:iCs/>
          <w:color w:val="000000"/>
          <w:sz w:val="24"/>
          <w:szCs w:val="24"/>
          <w:lang w:val="en-US"/>
        </w:rPr>
        <w:t xml:space="preserve"> </w:t>
      </w:r>
      <w:proofErr w:type="spellStart"/>
      <w:r w:rsidR="00F96267">
        <w:rPr>
          <w:i/>
          <w:iCs/>
          <w:color w:val="000000"/>
          <w:sz w:val="24"/>
          <w:szCs w:val="24"/>
          <w:lang w:val="en-US"/>
        </w:rPr>
        <w:t>potere</w:t>
      </w:r>
      <w:proofErr w:type="spellEnd"/>
      <w:r w:rsidR="00F96267">
        <w:rPr>
          <w:i/>
          <w:iCs/>
          <w:color w:val="000000"/>
          <w:sz w:val="24"/>
          <w:szCs w:val="24"/>
          <w:lang w:val="en-US"/>
        </w:rPr>
        <w:t xml:space="preserve"> e </w:t>
      </w:r>
      <w:proofErr w:type="spellStart"/>
      <w:r w:rsidR="00F96267">
        <w:rPr>
          <w:i/>
          <w:iCs/>
          <w:color w:val="000000"/>
          <w:sz w:val="24"/>
          <w:szCs w:val="24"/>
          <w:lang w:val="en-US"/>
        </w:rPr>
        <w:t>libertà</w:t>
      </w:r>
      <w:proofErr w:type="spellEnd"/>
      <w:r>
        <w:rPr>
          <w:color w:val="000000"/>
          <w:sz w:val="24"/>
          <w:szCs w:val="24"/>
          <w:lang w:val="en-US"/>
        </w:rPr>
        <w:t xml:space="preserve">, </w:t>
      </w:r>
      <w:proofErr w:type="spellStart"/>
      <w:r>
        <w:rPr>
          <w:color w:val="000000"/>
          <w:sz w:val="24"/>
          <w:szCs w:val="24"/>
          <w:lang w:val="en-US"/>
        </w:rPr>
        <w:t>Rosenberg&amp;Sellier</w:t>
      </w:r>
      <w:proofErr w:type="spellEnd"/>
      <w:r>
        <w:rPr>
          <w:color w:val="000000"/>
          <w:sz w:val="24"/>
          <w:szCs w:val="24"/>
          <w:lang w:val="en-US"/>
        </w:rPr>
        <w:t>, Torino</w:t>
      </w:r>
      <w:r w:rsidR="00F96267">
        <w:rPr>
          <w:color w:val="000000"/>
          <w:sz w:val="24"/>
          <w:szCs w:val="24"/>
          <w:lang w:val="en-US"/>
        </w:rPr>
        <w:t>.</w:t>
      </w:r>
    </w:p>
    <w:p w14:paraId="2C165CEB" w14:textId="7963385E" w:rsidR="00F96267" w:rsidRDefault="00C0155D" w:rsidP="00F96267">
      <w:pPr>
        <w:widowControl/>
        <w:spacing w:after="57" w:line="100" w:lineRule="atLeast"/>
        <w:ind w:firstLine="284"/>
        <w:jc w:val="both"/>
        <w:rPr>
          <w:color w:val="000000"/>
          <w:sz w:val="24"/>
          <w:szCs w:val="24"/>
          <w:lang w:val="en-GB"/>
        </w:rPr>
      </w:pPr>
      <w:r>
        <w:rPr>
          <w:color w:val="000000"/>
          <w:sz w:val="24"/>
          <w:szCs w:val="24"/>
          <w:lang w:val="en-GB"/>
        </w:rPr>
        <w:t>Collins A</w:t>
      </w:r>
      <w:r w:rsidR="00F96267">
        <w:rPr>
          <w:color w:val="000000"/>
          <w:sz w:val="24"/>
          <w:szCs w:val="24"/>
          <w:lang w:val="en-GB"/>
        </w:rPr>
        <w:t xml:space="preserve"> </w:t>
      </w:r>
      <w:r>
        <w:rPr>
          <w:color w:val="000000"/>
          <w:sz w:val="24"/>
          <w:szCs w:val="24"/>
          <w:lang w:val="en-GB"/>
        </w:rPr>
        <w:t>(</w:t>
      </w:r>
      <w:r w:rsidR="00F96267">
        <w:rPr>
          <w:color w:val="000000"/>
          <w:sz w:val="24"/>
          <w:szCs w:val="24"/>
          <w:lang w:val="en-GB"/>
        </w:rPr>
        <w:t>ed.</w:t>
      </w:r>
      <w:r>
        <w:rPr>
          <w:color w:val="000000"/>
          <w:sz w:val="24"/>
          <w:szCs w:val="24"/>
          <w:lang w:val="en-GB"/>
        </w:rPr>
        <w:t>) (2006),</w:t>
      </w:r>
      <w:r w:rsidR="00F96267">
        <w:rPr>
          <w:color w:val="000000"/>
          <w:sz w:val="24"/>
          <w:szCs w:val="24"/>
          <w:lang w:val="en-GB"/>
        </w:rPr>
        <w:t xml:space="preserve"> </w:t>
      </w:r>
      <w:r w:rsidR="00F96267">
        <w:rPr>
          <w:i/>
          <w:iCs/>
          <w:color w:val="000000"/>
          <w:sz w:val="24"/>
          <w:szCs w:val="24"/>
          <w:lang w:val="en-GB"/>
        </w:rPr>
        <w:t xml:space="preserve">Cities of Pleasure: Sex and the Urban </w:t>
      </w:r>
      <w:proofErr w:type="spellStart"/>
      <w:r w:rsidR="00F96267">
        <w:rPr>
          <w:i/>
          <w:iCs/>
          <w:color w:val="000000"/>
          <w:sz w:val="24"/>
          <w:szCs w:val="24"/>
          <w:lang w:val="en-GB"/>
        </w:rPr>
        <w:t>Socialscape</w:t>
      </w:r>
      <w:proofErr w:type="spellEnd"/>
      <w:r>
        <w:rPr>
          <w:color w:val="000000"/>
          <w:sz w:val="24"/>
          <w:szCs w:val="24"/>
          <w:lang w:val="en-GB"/>
        </w:rPr>
        <w:t xml:space="preserve">, </w:t>
      </w:r>
      <w:proofErr w:type="spellStart"/>
      <w:r>
        <w:rPr>
          <w:color w:val="000000"/>
          <w:sz w:val="24"/>
          <w:szCs w:val="24"/>
          <w:lang w:val="en-GB"/>
        </w:rPr>
        <w:t>Routledge</w:t>
      </w:r>
      <w:proofErr w:type="spellEnd"/>
      <w:r>
        <w:rPr>
          <w:color w:val="000000"/>
          <w:sz w:val="24"/>
          <w:szCs w:val="24"/>
          <w:lang w:val="en-GB"/>
        </w:rPr>
        <w:t>, London</w:t>
      </w:r>
      <w:r w:rsidR="00F96267">
        <w:rPr>
          <w:color w:val="000000"/>
          <w:sz w:val="24"/>
          <w:szCs w:val="24"/>
          <w:lang w:val="en-GB"/>
        </w:rPr>
        <w:t>.</w:t>
      </w:r>
    </w:p>
    <w:p w14:paraId="60719EF6" w14:textId="4D753D3A" w:rsidR="00F96267" w:rsidRDefault="00F96267" w:rsidP="00F96267">
      <w:pPr>
        <w:widowControl/>
        <w:spacing w:after="57" w:line="200" w:lineRule="atLeast"/>
        <w:ind w:firstLine="284"/>
        <w:jc w:val="both"/>
        <w:rPr>
          <w:color w:val="000000"/>
          <w:sz w:val="24"/>
          <w:szCs w:val="24"/>
          <w:lang w:val="en-GB"/>
        </w:rPr>
      </w:pPr>
      <w:proofErr w:type="spellStart"/>
      <w:r>
        <w:rPr>
          <w:color w:val="000000"/>
          <w:sz w:val="24"/>
          <w:szCs w:val="24"/>
          <w:lang w:val="en-GB"/>
        </w:rPr>
        <w:t>Cresswell</w:t>
      </w:r>
      <w:proofErr w:type="spellEnd"/>
      <w:r w:rsidR="00C0155D">
        <w:rPr>
          <w:color w:val="000000"/>
          <w:sz w:val="24"/>
          <w:szCs w:val="24"/>
          <w:lang w:val="en-GB"/>
        </w:rPr>
        <w:t xml:space="preserve"> T (1997), </w:t>
      </w:r>
      <w:r>
        <w:rPr>
          <w:color w:val="000000"/>
          <w:sz w:val="24"/>
          <w:szCs w:val="24"/>
          <w:lang w:val="en-GB"/>
        </w:rPr>
        <w:t>Weeds, Plagues, and Bodily Secretions: A Geographical Interpretatio</w:t>
      </w:r>
      <w:r w:rsidR="00E40CAA">
        <w:rPr>
          <w:color w:val="000000"/>
          <w:sz w:val="24"/>
          <w:szCs w:val="24"/>
          <w:lang w:val="en-GB"/>
        </w:rPr>
        <w:t>n of Metaphors of Displacement,</w:t>
      </w:r>
      <w:r>
        <w:rPr>
          <w:color w:val="000000"/>
          <w:sz w:val="24"/>
          <w:szCs w:val="24"/>
          <w:lang w:val="en-GB"/>
        </w:rPr>
        <w:t xml:space="preserve"> </w:t>
      </w:r>
      <w:r w:rsidR="00E40CAA" w:rsidRPr="00E40CAA">
        <w:rPr>
          <w:i/>
          <w:iCs/>
          <w:color w:val="000000"/>
          <w:sz w:val="24"/>
          <w:szCs w:val="24"/>
          <w:lang w:val="en-GB"/>
        </w:rPr>
        <w:t xml:space="preserve">Ann. Assoc. Am. </w:t>
      </w:r>
      <w:proofErr w:type="spellStart"/>
      <w:r w:rsidR="00E40CAA" w:rsidRPr="00E40CAA">
        <w:rPr>
          <w:i/>
          <w:iCs/>
          <w:color w:val="000000"/>
          <w:sz w:val="24"/>
          <w:szCs w:val="24"/>
          <w:lang w:val="en-GB"/>
        </w:rPr>
        <w:t>Geogr</w:t>
      </w:r>
      <w:proofErr w:type="spellEnd"/>
      <w:proofErr w:type="gramStart"/>
      <w:r w:rsidR="00E40CAA" w:rsidRPr="00E40CAA">
        <w:rPr>
          <w:i/>
          <w:iCs/>
          <w:color w:val="000000"/>
          <w:sz w:val="24"/>
          <w:szCs w:val="24"/>
          <w:lang w:val="en-GB"/>
        </w:rPr>
        <w:t>.</w:t>
      </w:r>
      <w:r w:rsidR="00E40CAA">
        <w:rPr>
          <w:iCs/>
          <w:color w:val="000000"/>
          <w:sz w:val="24"/>
          <w:szCs w:val="24"/>
          <w:lang w:val="en-GB"/>
        </w:rPr>
        <w:t>,</w:t>
      </w:r>
      <w:proofErr w:type="gramEnd"/>
      <w:r w:rsidR="00E40CAA">
        <w:rPr>
          <w:color w:val="000000"/>
          <w:sz w:val="24"/>
          <w:szCs w:val="24"/>
          <w:lang w:val="en-GB"/>
        </w:rPr>
        <w:t xml:space="preserve"> 87(2),</w:t>
      </w:r>
      <w:r>
        <w:rPr>
          <w:color w:val="000000"/>
          <w:sz w:val="24"/>
          <w:szCs w:val="24"/>
          <w:lang w:val="en-GB"/>
        </w:rPr>
        <w:t xml:space="preserve"> 330-345</w:t>
      </w:r>
    </w:p>
    <w:p w14:paraId="4BFD022B" w14:textId="047D415F" w:rsidR="00F96267" w:rsidRDefault="00E40CAA" w:rsidP="00F96267">
      <w:pPr>
        <w:widowControl/>
        <w:spacing w:after="57" w:line="100" w:lineRule="atLeast"/>
        <w:ind w:firstLine="284"/>
        <w:jc w:val="both"/>
        <w:rPr>
          <w:color w:val="000000"/>
          <w:sz w:val="24"/>
          <w:szCs w:val="24"/>
          <w:lang w:val="en-US"/>
        </w:rPr>
      </w:pPr>
      <w:proofErr w:type="spellStart"/>
      <w:r>
        <w:rPr>
          <w:color w:val="000000"/>
          <w:sz w:val="24"/>
          <w:szCs w:val="24"/>
          <w:lang w:val="en-US"/>
        </w:rPr>
        <w:t>Doezema</w:t>
      </w:r>
      <w:proofErr w:type="spellEnd"/>
      <w:r>
        <w:rPr>
          <w:color w:val="000000"/>
          <w:sz w:val="24"/>
          <w:szCs w:val="24"/>
          <w:lang w:val="en-US"/>
        </w:rPr>
        <w:t xml:space="preserve"> J (2000), Loose Women or Lost Women,</w:t>
      </w:r>
      <w:r w:rsidR="00F96267">
        <w:rPr>
          <w:color w:val="000000"/>
          <w:sz w:val="24"/>
          <w:szCs w:val="24"/>
          <w:lang w:val="en-US"/>
        </w:rPr>
        <w:t xml:space="preserve"> </w:t>
      </w:r>
      <w:r w:rsidR="00F96267">
        <w:rPr>
          <w:i/>
          <w:iCs/>
          <w:color w:val="000000"/>
          <w:sz w:val="24"/>
          <w:szCs w:val="24"/>
          <w:lang w:val="en-US"/>
        </w:rPr>
        <w:t>Genders Issues</w:t>
      </w:r>
      <w:r>
        <w:rPr>
          <w:iCs/>
          <w:color w:val="000000"/>
          <w:sz w:val="24"/>
          <w:szCs w:val="24"/>
          <w:lang w:val="en-US"/>
        </w:rPr>
        <w:t>,</w:t>
      </w:r>
      <w:r w:rsidR="00F96267">
        <w:rPr>
          <w:i/>
          <w:iCs/>
          <w:color w:val="000000"/>
          <w:sz w:val="24"/>
          <w:szCs w:val="24"/>
          <w:lang w:val="en-US"/>
        </w:rPr>
        <w:t xml:space="preserve"> </w:t>
      </w:r>
      <w:r>
        <w:rPr>
          <w:color w:val="000000"/>
          <w:sz w:val="24"/>
          <w:szCs w:val="24"/>
          <w:lang w:val="en-US"/>
        </w:rPr>
        <w:t>18(1),</w:t>
      </w:r>
      <w:r w:rsidR="00F96267">
        <w:rPr>
          <w:color w:val="000000"/>
          <w:sz w:val="24"/>
          <w:szCs w:val="24"/>
          <w:lang w:val="en-US"/>
        </w:rPr>
        <w:t xml:space="preserve"> 23-50.</w:t>
      </w:r>
    </w:p>
    <w:p w14:paraId="30C59469" w14:textId="6874F73B" w:rsidR="00E40CAA" w:rsidRDefault="00E40CAA" w:rsidP="00F96267">
      <w:pPr>
        <w:widowControl/>
        <w:spacing w:after="57" w:line="200" w:lineRule="atLeast"/>
        <w:ind w:firstLine="284"/>
        <w:jc w:val="both"/>
        <w:rPr>
          <w:color w:val="000000"/>
          <w:sz w:val="24"/>
          <w:szCs w:val="24"/>
          <w:lang w:val="en-US"/>
        </w:rPr>
      </w:pPr>
      <w:r>
        <w:rPr>
          <w:color w:val="000000"/>
          <w:sz w:val="24"/>
          <w:szCs w:val="24"/>
          <w:lang w:val="en-US"/>
        </w:rPr>
        <w:t>Douglas M</w:t>
      </w:r>
      <w:r w:rsidR="00F96267">
        <w:rPr>
          <w:color w:val="000000"/>
          <w:sz w:val="24"/>
          <w:szCs w:val="24"/>
          <w:lang w:val="en-US"/>
        </w:rPr>
        <w:t xml:space="preserve"> (</w:t>
      </w:r>
      <w:r>
        <w:rPr>
          <w:color w:val="000000"/>
          <w:sz w:val="24"/>
          <w:szCs w:val="24"/>
          <w:lang w:val="en-US"/>
        </w:rPr>
        <w:t xml:space="preserve">2003), </w:t>
      </w:r>
      <w:proofErr w:type="spellStart"/>
      <w:r w:rsidRPr="00E40CAA">
        <w:rPr>
          <w:i/>
          <w:color w:val="000000"/>
          <w:sz w:val="24"/>
          <w:szCs w:val="24"/>
          <w:lang w:val="en-US"/>
        </w:rPr>
        <w:t>Purezza</w:t>
      </w:r>
      <w:proofErr w:type="spellEnd"/>
      <w:r w:rsidRPr="00E40CAA">
        <w:rPr>
          <w:i/>
          <w:color w:val="000000"/>
          <w:sz w:val="24"/>
          <w:szCs w:val="24"/>
          <w:lang w:val="en-US"/>
        </w:rPr>
        <w:t xml:space="preserve"> e </w:t>
      </w:r>
      <w:proofErr w:type="spellStart"/>
      <w:r w:rsidRPr="00E40CAA">
        <w:rPr>
          <w:i/>
          <w:color w:val="000000"/>
          <w:sz w:val="24"/>
          <w:szCs w:val="24"/>
          <w:lang w:val="en-US"/>
        </w:rPr>
        <w:t>pericolo</w:t>
      </w:r>
      <w:proofErr w:type="spellEnd"/>
      <w:r w:rsidRPr="00E40CAA">
        <w:rPr>
          <w:i/>
          <w:color w:val="000000"/>
          <w:sz w:val="24"/>
          <w:szCs w:val="24"/>
          <w:lang w:val="en-US"/>
        </w:rPr>
        <w:t xml:space="preserve">. </w:t>
      </w:r>
      <w:proofErr w:type="spellStart"/>
      <w:r w:rsidRPr="00E40CAA">
        <w:rPr>
          <w:i/>
          <w:color w:val="000000"/>
          <w:sz w:val="24"/>
          <w:szCs w:val="24"/>
          <w:lang w:val="en-US"/>
        </w:rPr>
        <w:t>Un’analisi</w:t>
      </w:r>
      <w:proofErr w:type="spellEnd"/>
      <w:r w:rsidRPr="00E40CAA">
        <w:rPr>
          <w:i/>
          <w:color w:val="000000"/>
          <w:sz w:val="24"/>
          <w:szCs w:val="24"/>
          <w:lang w:val="en-US"/>
        </w:rPr>
        <w:t xml:space="preserve"> </w:t>
      </w:r>
      <w:proofErr w:type="spellStart"/>
      <w:r w:rsidRPr="00E40CAA">
        <w:rPr>
          <w:i/>
          <w:color w:val="000000"/>
          <w:sz w:val="24"/>
          <w:szCs w:val="24"/>
          <w:lang w:val="en-US"/>
        </w:rPr>
        <w:t>dei</w:t>
      </w:r>
      <w:proofErr w:type="spellEnd"/>
      <w:r w:rsidRPr="00E40CAA">
        <w:rPr>
          <w:i/>
          <w:color w:val="000000"/>
          <w:sz w:val="24"/>
          <w:szCs w:val="24"/>
          <w:lang w:val="en-US"/>
        </w:rPr>
        <w:t xml:space="preserve"> </w:t>
      </w:r>
      <w:proofErr w:type="spellStart"/>
      <w:r w:rsidRPr="00E40CAA">
        <w:rPr>
          <w:i/>
          <w:color w:val="000000"/>
          <w:sz w:val="24"/>
          <w:szCs w:val="24"/>
          <w:lang w:val="en-US"/>
        </w:rPr>
        <w:t>concetti</w:t>
      </w:r>
      <w:proofErr w:type="spellEnd"/>
      <w:r w:rsidRPr="00E40CAA">
        <w:rPr>
          <w:i/>
          <w:color w:val="000000"/>
          <w:sz w:val="24"/>
          <w:szCs w:val="24"/>
          <w:lang w:val="en-US"/>
        </w:rPr>
        <w:t xml:space="preserve"> di </w:t>
      </w:r>
      <w:proofErr w:type="spellStart"/>
      <w:r w:rsidRPr="00E40CAA">
        <w:rPr>
          <w:i/>
          <w:color w:val="000000"/>
          <w:sz w:val="24"/>
          <w:szCs w:val="24"/>
          <w:lang w:val="en-US"/>
        </w:rPr>
        <w:t>contaminazione</w:t>
      </w:r>
      <w:proofErr w:type="spellEnd"/>
      <w:r w:rsidRPr="00E40CAA">
        <w:rPr>
          <w:i/>
          <w:color w:val="000000"/>
          <w:sz w:val="24"/>
          <w:szCs w:val="24"/>
          <w:lang w:val="en-US"/>
        </w:rPr>
        <w:t xml:space="preserve"> e </w:t>
      </w:r>
      <w:proofErr w:type="spellStart"/>
      <w:r w:rsidRPr="00E40CAA">
        <w:rPr>
          <w:i/>
          <w:color w:val="000000"/>
          <w:sz w:val="24"/>
          <w:szCs w:val="24"/>
          <w:lang w:val="en-US"/>
        </w:rPr>
        <w:t>tab</w:t>
      </w:r>
      <w:r>
        <w:rPr>
          <w:i/>
          <w:color w:val="000000"/>
          <w:sz w:val="24"/>
          <w:szCs w:val="24"/>
          <w:lang w:val="en-US"/>
        </w:rPr>
        <w:t>ù</w:t>
      </w:r>
      <w:proofErr w:type="spellEnd"/>
      <w:r>
        <w:rPr>
          <w:color w:val="000000"/>
          <w:sz w:val="24"/>
          <w:szCs w:val="24"/>
          <w:lang w:val="en-US"/>
        </w:rPr>
        <w:t xml:space="preserve">, </w:t>
      </w:r>
      <w:proofErr w:type="spellStart"/>
      <w:proofErr w:type="gramStart"/>
      <w:r>
        <w:rPr>
          <w:color w:val="000000"/>
          <w:sz w:val="24"/>
          <w:szCs w:val="24"/>
          <w:lang w:val="en-US"/>
        </w:rPr>
        <w:t>il</w:t>
      </w:r>
      <w:proofErr w:type="spellEnd"/>
      <w:proofErr w:type="gramEnd"/>
      <w:r>
        <w:rPr>
          <w:color w:val="000000"/>
          <w:sz w:val="24"/>
          <w:szCs w:val="24"/>
          <w:lang w:val="en-US"/>
        </w:rPr>
        <w:t xml:space="preserve"> </w:t>
      </w:r>
      <w:proofErr w:type="spellStart"/>
      <w:r>
        <w:rPr>
          <w:color w:val="000000"/>
          <w:sz w:val="24"/>
          <w:szCs w:val="24"/>
          <w:lang w:val="en-US"/>
        </w:rPr>
        <w:t>Mulino</w:t>
      </w:r>
      <w:proofErr w:type="spellEnd"/>
      <w:r>
        <w:rPr>
          <w:color w:val="000000"/>
          <w:sz w:val="24"/>
          <w:szCs w:val="24"/>
          <w:lang w:val="en-US"/>
        </w:rPr>
        <w:t xml:space="preserve">, Bologna. </w:t>
      </w:r>
    </w:p>
    <w:p w14:paraId="5A573C5A" w14:textId="74BC6EDD" w:rsidR="00F96267" w:rsidRPr="00F96267" w:rsidRDefault="00E40CAA" w:rsidP="00F96267">
      <w:pPr>
        <w:widowControl/>
        <w:spacing w:after="57" w:line="100" w:lineRule="atLeast"/>
        <w:ind w:firstLine="284"/>
        <w:jc w:val="both"/>
        <w:rPr>
          <w:sz w:val="24"/>
          <w:szCs w:val="24"/>
          <w:lang w:val="en-US"/>
        </w:rPr>
      </w:pPr>
      <w:r>
        <w:rPr>
          <w:sz w:val="24"/>
          <w:szCs w:val="24"/>
          <w:lang w:val="en-US"/>
        </w:rPr>
        <w:t>Hubbard P</w:t>
      </w:r>
      <w:r w:rsidR="00F96267">
        <w:rPr>
          <w:sz w:val="24"/>
          <w:szCs w:val="24"/>
          <w:lang w:val="en-US"/>
        </w:rPr>
        <w:t xml:space="preserve"> (</w:t>
      </w:r>
      <w:r>
        <w:rPr>
          <w:sz w:val="24"/>
          <w:szCs w:val="24"/>
          <w:lang w:val="en-US"/>
        </w:rPr>
        <w:t xml:space="preserve">1998), </w:t>
      </w:r>
      <w:r w:rsidR="00F96267">
        <w:rPr>
          <w:sz w:val="24"/>
          <w:szCs w:val="24"/>
          <w:lang w:val="en-US"/>
        </w:rPr>
        <w:t xml:space="preserve">Sexuality, immorality and the city: Red-light districts and the </w:t>
      </w:r>
      <w:proofErr w:type="spellStart"/>
      <w:r w:rsidR="00F96267">
        <w:rPr>
          <w:sz w:val="24"/>
          <w:szCs w:val="24"/>
          <w:lang w:val="en-US"/>
        </w:rPr>
        <w:t>marginalisatio</w:t>
      </w:r>
      <w:r>
        <w:rPr>
          <w:sz w:val="24"/>
          <w:szCs w:val="24"/>
          <w:lang w:val="en-US"/>
        </w:rPr>
        <w:t>n</w:t>
      </w:r>
      <w:proofErr w:type="spellEnd"/>
      <w:r>
        <w:rPr>
          <w:sz w:val="24"/>
          <w:szCs w:val="24"/>
          <w:lang w:val="en-US"/>
        </w:rPr>
        <w:t xml:space="preserve"> of female street prostitutes,</w:t>
      </w:r>
      <w:r w:rsidR="00F96267">
        <w:rPr>
          <w:sz w:val="24"/>
          <w:szCs w:val="24"/>
          <w:lang w:val="en-US"/>
        </w:rPr>
        <w:t xml:space="preserve"> </w:t>
      </w:r>
      <w:proofErr w:type="spellStart"/>
      <w:r w:rsidR="00B41EB6" w:rsidRPr="00B41EB6">
        <w:rPr>
          <w:i/>
          <w:iCs/>
          <w:sz w:val="24"/>
          <w:szCs w:val="24"/>
          <w:lang w:val="en-US"/>
        </w:rPr>
        <w:t>Gend</w:t>
      </w:r>
      <w:proofErr w:type="spellEnd"/>
      <w:r w:rsidR="00B41EB6" w:rsidRPr="00B41EB6">
        <w:rPr>
          <w:i/>
          <w:iCs/>
          <w:sz w:val="24"/>
          <w:szCs w:val="24"/>
          <w:lang w:val="en-US"/>
        </w:rPr>
        <w:t xml:space="preserve"> Place Cult</w:t>
      </w:r>
      <w:proofErr w:type="gramStart"/>
      <w:r w:rsidR="00B41EB6" w:rsidRPr="00B41EB6">
        <w:rPr>
          <w:i/>
          <w:iCs/>
          <w:sz w:val="24"/>
          <w:szCs w:val="24"/>
          <w:lang w:val="en-US"/>
        </w:rPr>
        <w:t>.</w:t>
      </w:r>
      <w:r w:rsidR="00B41EB6">
        <w:rPr>
          <w:iCs/>
          <w:sz w:val="24"/>
          <w:szCs w:val="24"/>
          <w:lang w:val="en-US"/>
        </w:rPr>
        <w:t>,</w:t>
      </w:r>
      <w:proofErr w:type="gramEnd"/>
      <w:r w:rsidR="00B41EB6">
        <w:rPr>
          <w:iCs/>
          <w:sz w:val="24"/>
          <w:szCs w:val="24"/>
          <w:lang w:val="en-US"/>
        </w:rPr>
        <w:t xml:space="preserve"> </w:t>
      </w:r>
      <w:r w:rsidR="00B41EB6">
        <w:rPr>
          <w:sz w:val="24"/>
          <w:szCs w:val="24"/>
          <w:lang w:val="en-US"/>
        </w:rPr>
        <w:t>5(1),</w:t>
      </w:r>
      <w:r w:rsidR="00F96267">
        <w:rPr>
          <w:sz w:val="24"/>
          <w:szCs w:val="24"/>
          <w:lang w:val="en-US"/>
        </w:rPr>
        <w:t xml:space="preserve"> 55-72.</w:t>
      </w:r>
    </w:p>
    <w:p w14:paraId="5FB3277A" w14:textId="42906998" w:rsidR="00F96267" w:rsidRDefault="00B41EB6" w:rsidP="00F96267">
      <w:pPr>
        <w:widowControl/>
        <w:spacing w:after="57" w:line="100" w:lineRule="atLeast"/>
        <w:ind w:firstLine="284"/>
        <w:jc w:val="both"/>
        <w:rPr>
          <w:color w:val="000000"/>
          <w:sz w:val="24"/>
        </w:rPr>
      </w:pPr>
      <w:r>
        <w:rPr>
          <w:color w:val="000000"/>
          <w:sz w:val="24"/>
          <w:szCs w:val="24"/>
          <w:lang w:val="en-GB"/>
        </w:rPr>
        <w:t>Hubbard P</w:t>
      </w:r>
      <w:r w:rsidR="00F96267">
        <w:rPr>
          <w:color w:val="000000"/>
          <w:sz w:val="24"/>
          <w:szCs w:val="24"/>
          <w:lang w:val="en-GB"/>
        </w:rPr>
        <w:t xml:space="preserve"> (2014)</w:t>
      </w:r>
      <w:r>
        <w:rPr>
          <w:color w:val="000000"/>
          <w:sz w:val="24"/>
          <w:szCs w:val="24"/>
          <w:lang w:val="en-GB"/>
        </w:rPr>
        <w:t>,</w:t>
      </w:r>
      <w:r w:rsidR="00F96267">
        <w:rPr>
          <w:i/>
          <w:iCs/>
          <w:color w:val="000000"/>
          <w:sz w:val="24"/>
          <w:szCs w:val="24"/>
          <w:lang w:val="en-GB"/>
        </w:rPr>
        <w:t xml:space="preserve"> </w:t>
      </w:r>
      <w:proofErr w:type="spellStart"/>
      <w:r w:rsidR="00F96267">
        <w:rPr>
          <w:i/>
          <w:color w:val="000000"/>
          <w:sz w:val="24"/>
        </w:rPr>
        <w:t>Cities</w:t>
      </w:r>
      <w:proofErr w:type="spellEnd"/>
      <w:r w:rsidR="00F96267">
        <w:rPr>
          <w:i/>
          <w:color w:val="000000"/>
          <w:sz w:val="24"/>
        </w:rPr>
        <w:t xml:space="preserve"> and </w:t>
      </w:r>
      <w:proofErr w:type="spellStart"/>
      <w:r w:rsidR="00F96267">
        <w:rPr>
          <w:i/>
          <w:color w:val="000000"/>
          <w:sz w:val="24"/>
        </w:rPr>
        <w:t>Sexualities</w:t>
      </w:r>
      <w:proofErr w:type="spellEnd"/>
      <w:r>
        <w:rPr>
          <w:color w:val="000000"/>
          <w:sz w:val="24"/>
        </w:rPr>
        <w:t>,</w:t>
      </w:r>
      <w:r w:rsidR="00F96267">
        <w:rPr>
          <w:i/>
          <w:color w:val="000000"/>
          <w:sz w:val="24"/>
        </w:rPr>
        <w:t xml:space="preserve"> </w:t>
      </w:r>
      <w:proofErr w:type="spellStart"/>
      <w:r>
        <w:rPr>
          <w:color w:val="000000"/>
          <w:sz w:val="24"/>
        </w:rPr>
        <w:t>Routledge</w:t>
      </w:r>
      <w:proofErr w:type="spellEnd"/>
      <w:r>
        <w:rPr>
          <w:color w:val="000000"/>
          <w:sz w:val="24"/>
        </w:rPr>
        <w:t>, New York</w:t>
      </w:r>
      <w:r w:rsidR="00F96267">
        <w:rPr>
          <w:color w:val="000000"/>
          <w:sz w:val="24"/>
        </w:rPr>
        <w:t>.</w:t>
      </w:r>
    </w:p>
    <w:p w14:paraId="76FE6AE7" w14:textId="4F722B79" w:rsidR="00F96267" w:rsidRDefault="00B41EB6" w:rsidP="00F96267">
      <w:pPr>
        <w:widowControl/>
        <w:spacing w:after="57" w:line="100" w:lineRule="atLeast"/>
        <w:ind w:firstLine="284"/>
        <w:jc w:val="both"/>
        <w:rPr>
          <w:color w:val="000000"/>
          <w:sz w:val="24"/>
          <w:szCs w:val="24"/>
          <w:lang w:val="en-US"/>
        </w:rPr>
      </w:pPr>
      <w:proofErr w:type="spellStart"/>
      <w:r>
        <w:rPr>
          <w:color w:val="000000"/>
          <w:sz w:val="24"/>
          <w:szCs w:val="24"/>
          <w:lang w:val="en-US"/>
        </w:rPr>
        <w:t>Kristeva</w:t>
      </w:r>
      <w:proofErr w:type="spellEnd"/>
      <w:r>
        <w:rPr>
          <w:color w:val="000000"/>
          <w:sz w:val="24"/>
          <w:szCs w:val="24"/>
          <w:lang w:val="en-US"/>
        </w:rPr>
        <w:t xml:space="preserve"> J (1982</w:t>
      </w:r>
      <w:proofErr w:type="gramStart"/>
      <w:r>
        <w:rPr>
          <w:color w:val="000000"/>
          <w:sz w:val="24"/>
          <w:szCs w:val="24"/>
          <w:lang w:val="en-US"/>
        </w:rPr>
        <w:t>),</w:t>
      </w:r>
      <w:proofErr w:type="gramEnd"/>
      <w:r w:rsidR="00F96267">
        <w:rPr>
          <w:color w:val="000000"/>
          <w:sz w:val="24"/>
          <w:szCs w:val="24"/>
          <w:lang w:val="en-US"/>
        </w:rPr>
        <w:t xml:space="preserve"> </w:t>
      </w:r>
      <w:r w:rsidR="00F96267">
        <w:rPr>
          <w:i/>
          <w:iCs/>
          <w:color w:val="000000"/>
          <w:sz w:val="24"/>
          <w:szCs w:val="24"/>
          <w:lang w:val="en-US"/>
        </w:rPr>
        <w:t>Powers of Horror: An Essay on Abjection</w:t>
      </w:r>
      <w:r>
        <w:rPr>
          <w:iCs/>
          <w:color w:val="000000"/>
          <w:sz w:val="24"/>
          <w:szCs w:val="24"/>
          <w:lang w:val="en-US"/>
        </w:rPr>
        <w:t>,</w:t>
      </w:r>
      <w:r w:rsidR="00F96267">
        <w:rPr>
          <w:color w:val="000000"/>
          <w:sz w:val="24"/>
          <w:szCs w:val="24"/>
          <w:lang w:val="en-US"/>
        </w:rPr>
        <w:t xml:space="preserve"> </w:t>
      </w:r>
      <w:r>
        <w:rPr>
          <w:color w:val="000000"/>
          <w:sz w:val="24"/>
          <w:szCs w:val="24"/>
          <w:lang w:val="en-US"/>
        </w:rPr>
        <w:t>Columbia University Press, New York</w:t>
      </w:r>
      <w:r w:rsidR="00F96267">
        <w:rPr>
          <w:color w:val="000000"/>
          <w:sz w:val="24"/>
          <w:szCs w:val="24"/>
          <w:lang w:val="en-US"/>
        </w:rPr>
        <w:t>.</w:t>
      </w:r>
    </w:p>
    <w:p w14:paraId="643F9DBB" w14:textId="249428DA" w:rsidR="00F96267" w:rsidRDefault="00F96267" w:rsidP="00F96267">
      <w:pPr>
        <w:widowControl/>
        <w:spacing w:after="57" w:line="100" w:lineRule="atLeast"/>
        <w:ind w:firstLine="284"/>
        <w:jc w:val="both"/>
        <w:rPr>
          <w:color w:val="000000"/>
          <w:sz w:val="24"/>
          <w:szCs w:val="24"/>
          <w:lang w:val="en-US"/>
        </w:rPr>
      </w:pPr>
      <w:proofErr w:type="spellStart"/>
      <w:r>
        <w:rPr>
          <w:color w:val="000000"/>
          <w:sz w:val="24"/>
          <w:szCs w:val="24"/>
          <w:lang w:val="en-US"/>
        </w:rPr>
        <w:t>Massari</w:t>
      </w:r>
      <w:proofErr w:type="spellEnd"/>
      <w:r w:rsidR="00B41EB6">
        <w:rPr>
          <w:color w:val="000000"/>
          <w:sz w:val="24"/>
          <w:szCs w:val="24"/>
          <w:lang w:val="en-US"/>
        </w:rPr>
        <w:t xml:space="preserve"> M (2009), </w:t>
      </w:r>
      <w:r>
        <w:rPr>
          <w:color w:val="000000"/>
          <w:sz w:val="24"/>
          <w:szCs w:val="24"/>
          <w:lang w:val="en-US"/>
        </w:rPr>
        <w:t xml:space="preserve">The Other and her Body: Migrant Prostitution, </w:t>
      </w:r>
      <w:r w:rsidR="00B41EB6">
        <w:rPr>
          <w:color w:val="000000"/>
          <w:sz w:val="24"/>
          <w:szCs w:val="24"/>
          <w:lang w:val="en-US"/>
        </w:rPr>
        <w:t>Gender Relations and Ethnicity,</w:t>
      </w:r>
      <w:r>
        <w:rPr>
          <w:color w:val="000000"/>
          <w:sz w:val="24"/>
          <w:szCs w:val="24"/>
          <w:lang w:val="en-US"/>
        </w:rPr>
        <w:t xml:space="preserve"> </w:t>
      </w:r>
      <w:r>
        <w:rPr>
          <w:i/>
          <w:iCs/>
          <w:color w:val="000000"/>
          <w:sz w:val="24"/>
          <w:szCs w:val="24"/>
          <w:lang w:val="en-US"/>
        </w:rPr>
        <w:t xml:space="preserve">Cahiers de </w:t>
      </w:r>
      <w:proofErr w:type="spellStart"/>
      <w:r>
        <w:rPr>
          <w:i/>
          <w:iCs/>
          <w:color w:val="000000"/>
          <w:sz w:val="24"/>
          <w:szCs w:val="24"/>
          <w:lang w:val="en-US"/>
        </w:rPr>
        <w:t>l'Urmis</w:t>
      </w:r>
      <w:proofErr w:type="spellEnd"/>
      <w:r w:rsidR="00B41EB6">
        <w:rPr>
          <w:color w:val="000000"/>
          <w:sz w:val="24"/>
          <w:szCs w:val="24"/>
          <w:lang w:val="en-US"/>
        </w:rPr>
        <w:t>, 12,</w:t>
      </w:r>
      <w:r>
        <w:rPr>
          <w:color w:val="000000"/>
          <w:sz w:val="24"/>
          <w:szCs w:val="24"/>
          <w:lang w:val="en-US"/>
        </w:rPr>
        <w:t xml:space="preserve"> </w:t>
      </w:r>
      <w:proofErr w:type="gramStart"/>
      <w:r>
        <w:rPr>
          <w:color w:val="000000"/>
          <w:sz w:val="24"/>
          <w:szCs w:val="24"/>
          <w:lang w:val="en-US"/>
        </w:rPr>
        <w:t>2</w:t>
      </w:r>
      <w:proofErr w:type="gramEnd"/>
      <w:r>
        <w:rPr>
          <w:color w:val="000000"/>
          <w:sz w:val="24"/>
          <w:szCs w:val="24"/>
          <w:lang w:val="en-US"/>
        </w:rPr>
        <w:t>-13.</w:t>
      </w:r>
    </w:p>
    <w:p w14:paraId="65C6514D" w14:textId="7FCAA73D" w:rsidR="00F96267" w:rsidRDefault="00B41EB6" w:rsidP="00F96267">
      <w:pPr>
        <w:widowControl/>
        <w:spacing w:after="57" w:line="100" w:lineRule="atLeast"/>
        <w:ind w:firstLine="284"/>
        <w:jc w:val="both"/>
        <w:rPr>
          <w:color w:val="000000"/>
          <w:sz w:val="24"/>
          <w:szCs w:val="24"/>
          <w:lang w:val="en-US"/>
        </w:rPr>
      </w:pPr>
      <w:r>
        <w:rPr>
          <w:color w:val="000000"/>
          <w:sz w:val="24"/>
          <w:szCs w:val="24"/>
          <w:lang w:val="en-US"/>
        </w:rPr>
        <w:t>O'Neill M (2001),</w:t>
      </w:r>
      <w:r w:rsidR="00F96267">
        <w:rPr>
          <w:color w:val="000000"/>
          <w:sz w:val="24"/>
          <w:szCs w:val="24"/>
          <w:lang w:val="en-US"/>
        </w:rPr>
        <w:t xml:space="preserve"> </w:t>
      </w:r>
      <w:r w:rsidR="00F96267">
        <w:rPr>
          <w:i/>
          <w:iCs/>
          <w:color w:val="000000"/>
          <w:sz w:val="24"/>
          <w:szCs w:val="24"/>
          <w:lang w:val="en-US"/>
        </w:rPr>
        <w:t xml:space="preserve">Prostitution and Feminism. </w:t>
      </w:r>
      <w:proofErr w:type="gramStart"/>
      <w:r w:rsidR="00F96267">
        <w:rPr>
          <w:i/>
          <w:iCs/>
          <w:color w:val="000000"/>
          <w:sz w:val="24"/>
          <w:szCs w:val="24"/>
          <w:lang w:val="en-US"/>
        </w:rPr>
        <w:t>Towards a Politics of Feelings</w:t>
      </w:r>
      <w:r w:rsidRPr="00B41EB6">
        <w:rPr>
          <w:iCs/>
          <w:color w:val="000000"/>
          <w:sz w:val="24"/>
          <w:szCs w:val="24"/>
          <w:lang w:val="en-US"/>
        </w:rPr>
        <w:t>,</w:t>
      </w:r>
      <w:r w:rsidR="00F96267" w:rsidRPr="00B41EB6">
        <w:rPr>
          <w:color w:val="000000"/>
          <w:sz w:val="24"/>
          <w:szCs w:val="24"/>
          <w:lang w:val="en-US"/>
        </w:rPr>
        <w:t xml:space="preserve"> </w:t>
      </w:r>
      <w:r>
        <w:rPr>
          <w:color w:val="000000"/>
          <w:sz w:val="24"/>
          <w:szCs w:val="24"/>
          <w:lang w:val="en-US"/>
        </w:rPr>
        <w:t>Polity Press, Cambridge</w:t>
      </w:r>
      <w:r w:rsidR="00F96267">
        <w:rPr>
          <w:color w:val="000000"/>
          <w:sz w:val="24"/>
          <w:szCs w:val="24"/>
          <w:lang w:val="en-US"/>
        </w:rPr>
        <w:t>.</w:t>
      </w:r>
      <w:proofErr w:type="gramEnd"/>
    </w:p>
    <w:p w14:paraId="0429F6BB" w14:textId="7C2D70B2" w:rsidR="00F96267" w:rsidRDefault="00F96267" w:rsidP="00F96267">
      <w:pPr>
        <w:widowControl/>
        <w:spacing w:after="57" w:line="100" w:lineRule="atLeast"/>
        <w:ind w:firstLine="284"/>
        <w:jc w:val="both"/>
        <w:rPr>
          <w:color w:val="000000"/>
          <w:sz w:val="24"/>
          <w:szCs w:val="24"/>
          <w:lang w:val="en-US"/>
        </w:rPr>
      </w:pPr>
      <w:proofErr w:type="spellStart"/>
      <w:r>
        <w:rPr>
          <w:color w:val="000000"/>
          <w:sz w:val="24"/>
          <w:szCs w:val="24"/>
          <w:lang w:val="en-US"/>
        </w:rPr>
        <w:t>Pheterson</w:t>
      </w:r>
      <w:proofErr w:type="spellEnd"/>
      <w:r w:rsidR="00B41EB6">
        <w:rPr>
          <w:color w:val="000000"/>
          <w:sz w:val="24"/>
          <w:szCs w:val="24"/>
          <w:lang w:val="en-US"/>
        </w:rPr>
        <w:t xml:space="preserve"> G. (1993), </w:t>
      </w:r>
      <w:r>
        <w:rPr>
          <w:color w:val="000000"/>
          <w:sz w:val="24"/>
          <w:szCs w:val="24"/>
          <w:lang w:val="en-US"/>
        </w:rPr>
        <w:t xml:space="preserve">The Whore Stigma: Female </w:t>
      </w:r>
      <w:r w:rsidR="00B41EB6">
        <w:rPr>
          <w:color w:val="000000"/>
          <w:sz w:val="24"/>
          <w:szCs w:val="24"/>
          <w:lang w:val="en-US"/>
        </w:rPr>
        <w:t>Dishonor and Male Unworthiness,</w:t>
      </w:r>
      <w:r>
        <w:rPr>
          <w:color w:val="000000"/>
          <w:sz w:val="24"/>
          <w:szCs w:val="24"/>
          <w:lang w:val="en-US"/>
        </w:rPr>
        <w:t xml:space="preserve"> </w:t>
      </w:r>
      <w:r>
        <w:rPr>
          <w:i/>
          <w:iCs/>
          <w:color w:val="000000"/>
          <w:sz w:val="24"/>
          <w:szCs w:val="24"/>
          <w:lang w:val="en-US"/>
        </w:rPr>
        <w:t>Soc</w:t>
      </w:r>
      <w:r w:rsidR="00B41EB6">
        <w:rPr>
          <w:i/>
          <w:iCs/>
          <w:color w:val="000000"/>
          <w:sz w:val="24"/>
          <w:szCs w:val="24"/>
          <w:lang w:val="en-US"/>
        </w:rPr>
        <w:t>.</w:t>
      </w:r>
      <w:r>
        <w:rPr>
          <w:i/>
          <w:iCs/>
          <w:color w:val="000000"/>
          <w:sz w:val="24"/>
          <w:szCs w:val="24"/>
          <w:lang w:val="en-US"/>
        </w:rPr>
        <w:t xml:space="preserve"> Text</w:t>
      </w:r>
      <w:r w:rsidR="00B41EB6">
        <w:rPr>
          <w:color w:val="000000"/>
          <w:sz w:val="24"/>
          <w:szCs w:val="24"/>
          <w:lang w:val="en-US"/>
        </w:rPr>
        <w:t>, 37,</w:t>
      </w:r>
      <w:r>
        <w:rPr>
          <w:color w:val="000000"/>
          <w:sz w:val="24"/>
          <w:szCs w:val="24"/>
          <w:lang w:val="en-US"/>
        </w:rPr>
        <w:t xml:space="preserve"> 39-65.</w:t>
      </w:r>
    </w:p>
    <w:p w14:paraId="58EB0BCB" w14:textId="09F24D59" w:rsidR="00F96267" w:rsidRDefault="00B41EB6" w:rsidP="00F96267">
      <w:pPr>
        <w:widowControl/>
        <w:spacing w:after="57" w:line="100" w:lineRule="atLeast"/>
        <w:ind w:firstLine="284"/>
        <w:jc w:val="both"/>
        <w:rPr>
          <w:color w:val="000000"/>
          <w:sz w:val="24"/>
          <w:szCs w:val="24"/>
          <w:lang w:val="en-GB"/>
        </w:rPr>
      </w:pPr>
      <w:r>
        <w:rPr>
          <w:color w:val="000000"/>
          <w:sz w:val="24"/>
          <w:szCs w:val="24"/>
          <w:lang w:val="en-GB"/>
        </w:rPr>
        <w:t>Pitch T</w:t>
      </w:r>
      <w:r w:rsidR="00F96267">
        <w:rPr>
          <w:color w:val="000000"/>
          <w:sz w:val="24"/>
          <w:szCs w:val="24"/>
          <w:lang w:val="en-GB"/>
        </w:rPr>
        <w:t xml:space="preserve"> (2013). </w:t>
      </w:r>
      <w:proofErr w:type="spellStart"/>
      <w:r w:rsidR="00F96267">
        <w:rPr>
          <w:i/>
          <w:iCs/>
          <w:color w:val="000000"/>
          <w:sz w:val="24"/>
          <w:szCs w:val="24"/>
          <w:lang w:val="en-GB"/>
        </w:rPr>
        <w:t>Contro</w:t>
      </w:r>
      <w:proofErr w:type="spellEnd"/>
      <w:r w:rsidR="00F96267">
        <w:rPr>
          <w:i/>
          <w:iCs/>
          <w:color w:val="000000"/>
          <w:sz w:val="24"/>
          <w:szCs w:val="24"/>
          <w:lang w:val="en-GB"/>
        </w:rPr>
        <w:t xml:space="preserve"> </w:t>
      </w:r>
      <w:proofErr w:type="spellStart"/>
      <w:proofErr w:type="gramStart"/>
      <w:r w:rsidR="00F96267">
        <w:rPr>
          <w:i/>
          <w:iCs/>
          <w:color w:val="000000"/>
          <w:sz w:val="24"/>
          <w:szCs w:val="24"/>
          <w:lang w:val="en-GB"/>
        </w:rPr>
        <w:t>il</w:t>
      </w:r>
      <w:proofErr w:type="spellEnd"/>
      <w:proofErr w:type="gramEnd"/>
      <w:r w:rsidR="00F96267">
        <w:rPr>
          <w:i/>
          <w:iCs/>
          <w:color w:val="000000"/>
          <w:sz w:val="24"/>
          <w:szCs w:val="24"/>
          <w:lang w:val="en-GB"/>
        </w:rPr>
        <w:t xml:space="preserve"> </w:t>
      </w:r>
      <w:proofErr w:type="spellStart"/>
      <w:r w:rsidR="00F96267">
        <w:rPr>
          <w:i/>
          <w:iCs/>
          <w:color w:val="000000"/>
          <w:sz w:val="24"/>
          <w:szCs w:val="24"/>
          <w:lang w:val="en-GB"/>
        </w:rPr>
        <w:t>decoro</w:t>
      </w:r>
      <w:proofErr w:type="spellEnd"/>
      <w:r w:rsidR="00F96267">
        <w:rPr>
          <w:i/>
          <w:iCs/>
          <w:color w:val="000000"/>
          <w:sz w:val="24"/>
          <w:szCs w:val="24"/>
          <w:lang w:val="en-GB"/>
        </w:rPr>
        <w:t xml:space="preserve">. </w:t>
      </w:r>
      <w:proofErr w:type="spellStart"/>
      <w:proofErr w:type="gramStart"/>
      <w:r w:rsidR="00F96267">
        <w:rPr>
          <w:i/>
          <w:iCs/>
          <w:color w:val="000000"/>
          <w:sz w:val="24"/>
          <w:szCs w:val="24"/>
          <w:lang w:val="en-GB"/>
        </w:rPr>
        <w:t>L'uso</w:t>
      </w:r>
      <w:proofErr w:type="spellEnd"/>
      <w:proofErr w:type="gramEnd"/>
      <w:r w:rsidR="00F96267">
        <w:rPr>
          <w:i/>
          <w:iCs/>
          <w:color w:val="000000"/>
          <w:sz w:val="24"/>
          <w:szCs w:val="24"/>
          <w:lang w:val="en-GB"/>
        </w:rPr>
        <w:t xml:space="preserve"> politico </w:t>
      </w:r>
      <w:proofErr w:type="spellStart"/>
      <w:r w:rsidR="00F96267">
        <w:rPr>
          <w:i/>
          <w:iCs/>
          <w:color w:val="000000"/>
          <w:sz w:val="24"/>
          <w:szCs w:val="24"/>
          <w:lang w:val="en-GB"/>
        </w:rPr>
        <w:t>della</w:t>
      </w:r>
      <w:proofErr w:type="spellEnd"/>
      <w:r w:rsidR="00F96267">
        <w:rPr>
          <w:i/>
          <w:iCs/>
          <w:color w:val="000000"/>
          <w:sz w:val="24"/>
          <w:szCs w:val="24"/>
          <w:lang w:val="en-GB"/>
        </w:rPr>
        <w:t xml:space="preserve"> </w:t>
      </w:r>
      <w:proofErr w:type="spellStart"/>
      <w:r w:rsidR="00F96267">
        <w:rPr>
          <w:i/>
          <w:iCs/>
          <w:color w:val="000000"/>
          <w:sz w:val="24"/>
          <w:szCs w:val="24"/>
          <w:lang w:val="en-GB"/>
        </w:rPr>
        <w:t>pubblica</w:t>
      </w:r>
      <w:proofErr w:type="spellEnd"/>
      <w:r w:rsidR="00F96267">
        <w:rPr>
          <w:i/>
          <w:iCs/>
          <w:color w:val="000000"/>
          <w:sz w:val="24"/>
          <w:szCs w:val="24"/>
          <w:lang w:val="en-GB"/>
        </w:rPr>
        <w:t xml:space="preserve"> </w:t>
      </w:r>
      <w:proofErr w:type="spellStart"/>
      <w:r w:rsidR="00F96267">
        <w:rPr>
          <w:i/>
          <w:iCs/>
          <w:color w:val="000000"/>
          <w:sz w:val="24"/>
          <w:szCs w:val="24"/>
          <w:lang w:val="en-GB"/>
        </w:rPr>
        <w:t>decenza</w:t>
      </w:r>
      <w:proofErr w:type="spellEnd"/>
      <w:r>
        <w:rPr>
          <w:color w:val="000000"/>
          <w:sz w:val="24"/>
          <w:szCs w:val="24"/>
          <w:lang w:val="en-GB"/>
        </w:rPr>
        <w:t>,</w:t>
      </w:r>
      <w:r w:rsidR="00F96267">
        <w:rPr>
          <w:color w:val="000000"/>
          <w:sz w:val="24"/>
          <w:szCs w:val="24"/>
          <w:lang w:val="en-GB"/>
        </w:rPr>
        <w:t xml:space="preserve"> </w:t>
      </w:r>
      <w:proofErr w:type="spellStart"/>
      <w:r>
        <w:rPr>
          <w:color w:val="000000"/>
          <w:sz w:val="24"/>
          <w:szCs w:val="24"/>
          <w:lang w:val="en-GB"/>
        </w:rPr>
        <w:t>Laterza</w:t>
      </w:r>
      <w:proofErr w:type="spellEnd"/>
      <w:r>
        <w:rPr>
          <w:color w:val="000000"/>
          <w:sz w:val="24"/>
          <w:szCs w:val="24"/>
          <w:lang w:val="en-GB"/>
        </w:rPr>
        <w:t>, Roma-Bari</w:t>
      </w:r>
      <w:r w:rsidR="00F96267">
        <w:rPr>
          <w:color w:val="000000"/>
          <w:sz w:val="24"/>
          <w:szCs w:val="24"/>
          <w:lang w:val="en-GB"/>
        </w:rPr>
        <w:t>.</w:t>
      </w:r>
    </w:p>
    <w:p w14:paraId="10A81AAA" w14:textId="7A484519" w:rsidR="00F96267" w:rsidRDefault="00B41EB6" w:rsidP="00F96267">
      <w:pPr>
        <w:widowControl/>
        <w:spacing w:after="57" w:line="100" w:lineRule="atLeast"/>
        <w:ind w:firstLine="284"/>
        <w:jc w:val="both"/>
        <w:rPr>
          <w:color w:val="000000"/>
          <w:sz w:val="24"/>
          <w:szCs w:val="24"/>
          <w:lang w:val="en-US"/>
        </w:rPr>
      </w:pPr>
      <w:proofErr w:type="spellStart"/>
      <w:r>
        <w:rPr>
          <w:color w:val="000000"/>
          <w:sz w:val="24"/>
          <w:szCs w:val="24"/>
          <w:lang w:val="en-US"/>
        </w:rPr>
        <w:t>Seidler</w:t>
      </w:r>
      <w:proofErr w:type="spellEnd"/>
      <w:r>
        <w:rPr>
          <w:color w:val="000000"/>
          <w:sz w:val="24"/>
          <w:szCs w:val="24"/>
          <w:lang w:val="en-US"/>
        </w:rPr>
        <w:t xml:space="preserve"> V</w:t>
      </w:r>
      <w:r w:rsidR="00F96267">
        <w:rPr>
          <w:color w:val="000000"/>
          <w:sz w:val="24"/>
          <w:szCs w:val="24"/>
          <w:lang w:val="en-US"/>
        </w:rPr>
        <w:t xml:space="preserve"> (1989)</w:t>
      </w:r>
      <w:r>
        <w:rPr>
          <w:color w:val="000000"/>
          <w:sz w:val="24"/>
          <w:szCs w:val="24"/>
          <w:lang w:val="en-US"/>
        </w:rPr>
        <w:t>,</w:t>
      </w:r>
      <w:r w:rsidR="00F96267">
        <w:rPr>
          <w:color w:val="000000"/>
          <w:sz w:val="24"/>
          <w:szCs w:val="24"/>
          <w:lang w:val="en-US"/>
        </w:rPr>
        <w:t xml:space="preserve"> </w:t>
      </w:r>
      <w:r w:rsidR="00F96267">
        <w:rPr>
          <w:i/>
          <w:iCs/>
          <w:color w:val="000000"/>
          <w:sz w:val="24"/>
          <w:szCs w:val="24"/>
          <w:lang w:val="en-US"/>
        </w:rPr>
        <w:t>Rediscovering Masculinity</w:t>
      </w:r>
      <w:r>
        <w:rPr>
          <w:iCs/>
          <w:color w:val="000000"/>
          <w:sz w:val="24"/>
          <w:szCs w:val="24"/>
          <w:lang w:val="en-US"/>
        </w:rPr>
        <w:t>,</w:t>
      </w:r>
      <w:r w:rsidR="00F96267">
        <w:rPr>
          <w:color w:val="000000"/>
          <w:sz w:val="24"/>
          <w:szCs w:val="24"/>
          <w:lang w:val="en-US"/>
        </w:rPr>
        <w:t xml:space="preserve"> </w:t>
      </w:r>
      <w:proofErr w:type="spellStart"/>
      <w:r>
        <w:rPr>
          <w:color w:val="000000"/>
          <w:sz w:val="24"/>
          <w:szCs w:val="24"/>
          <w:lang w:val="en-US"/>
        </w:rPr>
        <w:t>Routledge</w:t>
      </w:r>
      <w:proofErr w:type="spellEnd"/>
      <w:r>
        <w:rPr>
          <w:color w:val="000000"/>
          <w:sz w:val="24"/>
          <w:szCs w:val="24"/>
          <w:lang w:val="en-US"/>
        </w:rPr>
        <w:t>, London</w:t>
      </w:r>
      <w:r w:rsidR="00F96267">
        <w:rPr>
          <w:color w:val="000000"/>
          <w:sz w:val="24"/>
          <w:szCs w:val="24"/>
          <w:lang w:val="en-US"/>
        </w:rPr>
        <w:t xml:space="preserve">. </w:t>
      </w:r>
    </w:p>
    <w:p w14:paraId="1C139353" w14:textId="4123C037" w:rsidR="00F96267" w:rsidRDefault="00B41EB6" w:rsidP="00F96267">
      <w:pPr>
        <w:widowControl/>
        <w:spacing w:after="57" w:line="200" w:lineRule="atLeast"/>
        <w:ind w:firstLine="284"/>
        <w:jc w:val="both"/>
        <w:rPr>
          <w:color w:val="000000"/>
          <w:sz w:val="24"/>
          <w:szCs w:val="24"/>
          <w:lang w:val="en-US"/>
        </w:rPr>
      </w:pPr>
      <w:proofErr w:type="spellStart"/>
      <w:r>
        <w:rPr>
          <w:color w:val="000000"/>
          <w:sz w:val="24"/>
          <w:szCs w:val="24"/>
          <w:lang w:val="en-US"/>
        </w:rPr>
        <w:t>Serughetti</w:t>
      </w:r>
      <w:proofErr w:type="spellEnd"/>
      <w:r>
        <w:rPr>
          <w:color w:val="000000"/>
          <w:sz w:val="24"/>
          <w:szCs w:val="24"/>
          <w:lang w:val="en-US"/>
        </w:rPr>
        <w:t xml:space="preserve"> G</w:t>
      </w:r>
      <w:r w:rsidR="00D945A4">
        <w:rPr>
          <w:color w:val="000000"/>
          <w:sz w:val="24"/>
          <w:szCs w:val="24"/>
          <w:lang w:val="en-US"/>
        </w:rPr>
        <w:t xml:space="preserve"> (2013</w:t>
      </w:r>
      <w:r>
        <w:rPr>
          <w:color w:val="000000"/>
          <w:sz w:val="24"/>
          <w:szCs w:val="24"/>
          <w:lang w:val="en-US"/>
        </w:rPr>
        <w:t>),</w:t>
      </w:r>
      <w:r w:rsidR="00F96267">
        <w:rPr>
          <w:color w:val="000000"/>
          <w:sz w:val="24"/>
          <w:szCs w:val="24"/>
          <w:lang w:val="en-US"/>
        </w:rPr>
        <w:t xml:space="preserve"> </w:t>
      </w:r>
      <w:proofErr w:type="spellStart"/>
      <w:r w:rsidR="00F96267">
        <w:rPr>
          <w:i/>
          <w:iCs/>
          <w:color w:val="000000"/>
          <w:sz w:val="24"/>
          <w:szCs w:val="24"/>
          <w:lang w:val="en-US"/>
        </w:rPr>
        <w:t>Uomini</w:t>
      </w:r>
      <w:proofErr w:type="spellEnd"/>
      <w:r w:rsidR="00F96267">
        <w:rPr>
          <w:i/>
          <w:iCs/>
          <w:color w:val="000000"/>
          <w:sz w:val="24"/>
          <w:szCs w:val="24"/>
          <w:lang w:val="en-US"/>
        </w:rPr>
        <w:t xml:space="preserve"> </w:t>
      </w:r>
      <w:proofErr w:type="spellStart"/>
      <w:r w:rsidR="00F96267">
        <w:rPr>
          <w:i/>
          <w:iCs/>
          <w:color w:val="000000"/>
          <w:sz w:val="24"/>
          <w:szCs w:val="24"/>
          <w:lang w:val="en-US"/>
        </w:rPr>
        <w:t>che</w:t>
      </w:r>
      <w:proofErr w:type="spellEnd"/>
      <w:r w:rsidR="00F96267">
        <w:rPr>
          <w:i/>
          <w:iCs/>
          <w:color w:val="000000"/>
          <w:sz w:val="24"/>
          <w:szCs w:val="24"/>
          <w:lang w:val="en-US"/>
        </w:rPr>
        <w:t xml:space="preserve"> </w:t>
      </w:r>
      <w:proofErr w:type="spellStart"/>
      <w:r w:rsidR="00F96267">
        <w:rPr>
          <w:i/>
          <w:iCs/>
          <w:color w:val="000000"/>
          <w:sz w:val="24"/>
          <w:szCs w:val="24"/>
          <w:lang w:val="en-US"/>
        </w:rPr>
        <w:t>pagano</w:t>
      </w:r>
      <w:proofErr w:type="spellEnd"/>
      <w:r w:rsidR="00F96267">
        <w:rPr>
          <w:i/>
          <w:iCs/>
          <w:color w:val="000000"/>
          <w:sz w:val="24"/>
          <w:szCs w:val="24"/>
          <w:lang w:val="en-US"/>
        </w:rPr>
        <w:t xml:space="preserve"> le </w:t>
      </w:r>
      <w:proofErr w:type="spellStart"/>
      <w:proofErr w:type="gramStart"/>
      <w:r w:rsidR="00F96267">
        <w:rPr>
          <w:i/>
          <w:iCs/>
          <w:color w:val="000000"/>
          <w:sz w:val="24"/>
          <w:szCs w:val="24"/>
          <w:lang w:val="en-US"/>
        </w:rPr>
        <w:t>donne</w:t>
      </w:r>
      <w:proofErr w:type="spellEnd"/>
      <w:proofErr w:type="gramEnd"/>
      <w:r w:rsidR="00F96267">
        <w:rPr>
          <w:i/>
          <w:iCs/>
          <w:color w:val="000000"/>
          <w:sz w:val="24"/>
          <w:szCs w:val="24"/>
          <w:lang w:val="en-US"/>
        </w:rPr>
        <w:t xml:space="preserve">. </w:t>
      </w:r>
      <w:proofErr w:type="spellStart"/>
      <w:r w:rsidR="00F96267">
        <w:rPr>
          <w:i/>
          <w:iCs/>
          <w:color w:val="000000"/>
          <w:sz w:val="24"/>
          <w:szCs w:val="24"/>
          <w:lang w:val="en-US"/>
        </w:rPr>
        <w:t>Dalla</w:t>
      </w:r>
      <w:proofErr w:type="spellEnd"/>
      <w:r w:rsidR="00F96267">
        <w:rPr>
          <w:i/>
          <w:iCs/>
          <w:color w:val="000000"/>
          <w:sz w:val="24"/>
          <w:szCs w:val="24"/>
          <w:lang w:val="en-US"/>
        </w:rPr>
        <w:t xml:space="preserve"> </w:t>
      </w:r>
      <w:proofErr w:type="spellStart"/>
      <w:r w:rsidR="00F96267">
        <w:rPr>
          <w:i/>
          <w:iCs/>
          <w:color w:val="000000"/>
          <w:sz w:val="24"/>
          <w:szCs w:val="24"/>
          <w:lang w:val="en-US"/>
        </w:rPr>
        <w:t>strada</w:t>
      </w:r>
      <w:proofErr w:type="spellEnd"/>
      <w:r w:rsidR="00F96267">
        <w:rPr>
          <w:i/>
          <w:iCs/>
          <w:color w:val="000000"/>
          <w:sz w:val="24"/>
          <w:szCs w:val="24"/>
          <w:lang w:val="en-US"/>
        </w:rPr>
        <w:t xml:space="preserve"> al web: I </w:t>
      </w:r>
      <w:proofErr w:type="spellStart"/>
      <w:r w:rsidR="00F96267">
        <w:rPr>
          <w:i/>
          <w:iCs/>
          <w:color w:val="000000"/>
          <w:sz w:val="24"/>
          <w:szCs w:val="24"/>
          <w:lang w:val="en-US"/>
        </w:rPr>
        <w:t>clienti</w:t>
      </w:r>
      <w:proofErr w:type="spellEnd"/>
      <w:r w:rsidR="00F96267">
        <w:rPr>
          <w:i/>
          <w:iCs/>
          <w:color w:val="000000"/>
          <w:sz w:val="24"/>
          <w:szCs w:val="24"/>
          <w:lang w:val="en-US"/>
        </w:rPr>
        <w:t xml:space="preserve"> </w:t>
      </w:r>
      <w:proofErr w:type="spellStart"/>
      <w:r w:rsidR="00F96267">
        <w:rPr>
          <w:i/>
          <w:iCs/>
          <w:color w:val="000000"/>
          <w:sz w:val="24"/>
          <w:szCs w:val="24"/>
          <w:lang w:val="en-US"/>
        </w:rPr>
        <w:t>nel</w:t>
      </w:r>
      <w:proofErr w:type="spellEnd"/>
      <w:r w:rsidR="00F96267">
        <w:rPr>
          <w:i/>
          <w:iCs/>
          <w:color w:val="000000"/>
          <w:sz w:val="24"/>
          <w:szCs w:val="24"/>
          <w:lang w:val="en-US"/>
        </w:rPr>
        <w:t xml:space="preserve"> </w:t>
      </w:r>
      <w:proofErr w:type="spellStart"/>
      <w:r w:rsidR="00F96267">
        <w:rPr>
          <w:i/>
          <w:iCs/>
          <w:color w:val="000000"/>
          <w:sz w:val="24"/>
          <w:szCs w:val="24"/>
          <w:lang w:val="en-US"/>
        </w:rPr>
        <w:t>mercato</w:t>
      </w:r>
      <w:proofErr w:type="spellEnd"/>
      <w:r w:rsidR="00F96267">
        <w:rPr>
          <w:i/>
          <w:iCs/>
          <w:color w:val="000000"/>
          <w:sz w:val="24"/>
          <w:szCs w:val="24"/>
          <w:lang w:val="en-US"/>
        </w:rPr>
        <w:t xml:space="preserve"> del </w:t>
      </w:r>
      <w:proofErr w:type="spellStart"/>
      <w:r w:rsidR="00F96267">
        <w:rPr>
          <w:i/>
          <w:iCs/>
          <w:color w:val="000000"/>
          <w:sz w:val="24"/>
          <w:szCs w:val="24"/>
          <w:lang w:val="en-US"/>
        </w:rPr>
        <w:t>sesso</w:t>
      </w:r>
      <w:proofErr w:type="spellEnd"/>
      <w:r w:rsidR="00F96267">
        <w:rPr>
          <w:i/>
          <w:iCs/>
          <w:color w:val="000000"/>
          <w:sz w:val="24"/>
          <w:szCs w:val="24"/>
          <w:lang w:val="en-US"/>
        </w:rPr>
        <w:t xml:space="preserve"> </w:t>
      </w:r>
      <w:proofErr w:type="spellStart"/>
      <w:r w:rsidR="00F96267">
        <w:rPr>
          <w:i/>
          <w:iCs/>
          <w:color w:val="000000"/>
          <w:sz w:val="24"/>
          <w:szCs w:val="24"/>
          <w:lang w:val="en-US"/>
        </w:rPr>
        <w:t>contemporaneo</w:t>
      </w:r>
      <w:proofErr w:type="spellEnd"/>
      <w:r>
        <w:rPr>
          <w:color w:val="000000"/>
          <w:sz w:val="24"/>
          <w:szCs w:val="24"/>
          <w:lang w:val="en-US"/>
        </w:rPr>
        <w:t>,</w:t>
      </w:r>
      <w:r w:rsidR="00F96267">
        <w:rPr>
          <w:color w:val="000000"/>
          <w:sz w:val="24"/>
          <w:szCs w:val="24"/>
          <w:lang w:val="en-US"/>
        </w:rPr>
        <w:t xml:space="preserve"> </w:t>
      </w:r>
      <w:proofErr w:type="spellStart"/>
      <w:r>
        <w:rPr>
          <w:color w:val="000000"/>
          <w:sz w:val="24"/>
          <w:szCs w:val="24"/>
          <w:lang w:val="en-US"/>
        </w:rPr>
        <w:t>Ediesse</w:t>
      </w:r>
      <w:proofErr w:type="spellEnd"/>
      <w:r>
        <w:rPr>
          <w:color w:val="000000"/>
          <w:sz w:val="24"/>
          <w:szCs w:val="24"/>
          <w:lang w:val="en-US"/>
        </w:rPr>
        <w:t>, Roma</w:t>
      </w:r>
      <w:r w:rsidR="00F96267">
        <w:rPr>
          <w:color w:val="000000"/>
          <w:sz w:val="24"/>
          <w:szCs w:val="24"/>
          <w:lang w:val="en-US"/>
        </w:rPr>
        <w:t>.</w:t>
      </w:r>
    </w:p>
    <w:p w14:paraId="43BAE16D" w14:textId="50AC2020" w:rsidR="00F96267" w:rsidRDefault="00B41EB6" w:rsidP="00F96267">
      <w:pPr>
        <w:widowControl/>
        <w:spacing w:after="57" w:line="100" w:lineRule="atLeast"/>
        <w:ind w:firstLine="284"/>
        <w:jc w:val="both"/>
        <w:rPr>
          <w:color w:val="000000"/>
          <w:sz w:val="24"/>
          <w:szCs w:val="24"/>
          <w:lang w:val="en-US"/>
        </w:rPr>
      </w:pPr>
      <w:r>
        <w:rPr>
          <w:color w:val="000000"/>
          <w:sz w:val="24"/>
          <w:szCs w:val="24"/>
          <w:lang w:val="en-US"/>
        </w:rPr>
        <w:t>Vance C (1984),</w:t>
      </w:r>
      <w:r w:rsidR="00F96267">
        <w:rPr>
          <w:color w:val="000000"/>
          <w:sz w:val="24"/>
          <w:szCs w:val="24"/>
          <w:lang w:val="en-US"/>
        </w:rPr>
        <w:t xml:space="preserve"> </w:t>
      </w:r>
      <w:r w:rsidR="00F96267">
        <w:rPr>
          <w:i/>
          <w:iCs/>
          <w:color w:val="000000"/>
          <w:sz w:val="24"/>
          <w:szCs w:val="24"/>
          <w:lang w:val="en-US"/>
        </w:rPr>
        <w:t>Pleasure and Danger: Toward a Politics of Sexuality</w:t>
      </w:r>
      <w:r w:rsidR="00F96267">
        <w:rPr>
          <w:color w:val="000000"/>
          <w:sz w:val="24"/>
          <w:szCs w:val="24"/>
          <w:lang w:val="en-US"/>
        </w:rPr>
        <w:t xml:space="preserve">, in C. Vance (ed.), </w:t>
      </w:r>
      <w:r w:rsidR="00F96267">
        <w:rPr>
          <w:i/>
          <w:iCs/>
          <w:color w:val="000000"/>
          <w:sz w:val="24"/>
          <w:szCs w:val="24"/>
          <w:lang w:val="en-US"/>
        </w:rPr>
        <w:t>Pleasure and Danger: Exploring Female Sexuality</w:t>
      </w:r>
      <w:r>
        <w:rPr>
          <w:iCs/>
          <w:color w:val="000000"/>
          <w:sz w:val="24"/>
          <w:szCs w:val="24"/>
          <w:lang w:val="en-US"/>
        </w:rPr>
        <w:t>,</w:t>
      </w:r>
      <w:r w:rsidR="00F96267">
        <w:rPr>
          <w:color w:val="000000"/>
          <w:sz w:val="24"/>
          <w:szCs w:val="24"/>
          <w:lang w:val="en-US"/>
        </w:rPr>
        <w:t xml:space="preserve"> </w:t>
      </w:r>
      <w:proofErr w:type="spellStart"/>
      <w:r>
        <w:rPr>
          <w:color w:val="000000"/>
          <w:sz w:val="24"/>
          <w:szCs w:val="24"/>
          <w:lang w:val="en-US"/>
        </w:rPr>
        <w:t>Routledge</w:t>
      </w:r>
      <w:proofErr w:type="spellEnd"/>
      <w:r>
        <w:rPr>
          <w:color w:val="000000"/>
          <w:sz w:val="24"/>
          <w:szCs w:val="24"/>
          <w:lang w:val="en-US"/>
        </w:rPr>
        <w:t xml:space="preserve"> &amp; </w:t>
      </w:r>
      <w:proofErr w:type="spellStart"/>
      <w:r>
        <w:rPr>
          <w:color w:val="000000"/>
          <w:sz w:val="24"/>
          <w:szCs w:val="24"/>
          <w:lang w:val="en-US"/>
        </w:rPr>
        <w:t>Kegan</w:t>
      </w:r>
      <w:proofErr w:type="spellEnd"/>
      <w:r>
        <w:rPr>
          <w:color w:val="000000"/>
          <w:sz w:val="24"/>
          <w:szCs w:val="24"/>
          <w:lang w:val="en-US"/>
        </w:rPr>
        <w:t>, Boston-London-Melbourne-Henley, 1-27</w:t>
      </w:r>
      <w:r w:rsidR="00F96267">
        <w:rPr>
          <w:color w:val="000000"/>
          <w:sz w:val="24"/>
          <w:szCs w:val="24"/>
          <w:lang w:val="en-US"/>
        </w:rPr>
        <w:t xml:space="preserve">. </w:t>
      </w:r>
    </w:p>
    <w:p w14:paraId="7366FC9E" w14:textId="77777777" w:rsidR="00F96267" w:rsidRDefault="00F96267" w:rsidP="00F96267">
      <w:pPr>
        <w:widowControl/>
        <w:spacing w:after="57" w:line="100" w:lineRule="atLeast"/>
        <w:ind w:firstLine="284"/>
        <w:jc w:val="both"/>
        <w:rPr>
          <w:color w:val="000000"/>
          <w:sz w:val="24"/>
          <w:szCs w:val="24"/>
          <w:lang w:val="en-US"/>
        </w:rPr>
      </w:pPr>
    </w:p>
    <w:p w14:paraId="50F63A6D" w14:textId="77777777" w:rsidR="00F96267" w:rsidRDefault="00F96267" w:rsidP="00F96267">
      <w:pPr>
        <w:widowControl/>
        <w:spacing w:after="57" w:line="100" w:lineRule="atLeast"/>
        <w:ind w:firstLine="284"/>
        <w:jc w:val="both"/>
      </w:pPr>
    </w:p>
    <w:p w14:paraId="5B0CDD23" w14:textId="77777777" w:rsidR="006E4B76" w:rsidRPr="006E4B76" w:rsidRDefault="006E4B76" w:rsidP="006E4B76">
      <w:pPr>
        <w:spacing w:line="360" w:lineRule="auto"/>
        <w:rPr>
          <w:sz w:val="24"/>
          <w:szCs w:val="24"/>
        </w:rPr>
      </w:pPr>
    </w:p>
    <w:sectPr w:rsidR="006E4B76" w:rsidRPr="006E4B76">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43994" w14:textId="77777777" w:rsidR="00EC6DD8" w:rsidRDefault="00EC6DD8">
      <w:r>
        <w:separator/>
      </w:r>
    </w:p>
  </w:endnote>
  <w:endnote w:type="continuationSeparator" w:id="0">
    <w:p w14:paraId="50087C70" w14:textId="77777777" w:rsidR="00EC6DD8" w:rsidRDefault="00EC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arnockPro-Regular">
    <w:charset w:val="80"/>
    <w:family w:val="auto"/>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C702B" w14:textId="77777777" w:rsidR="00EC6DD8" w:rsidRDefault="00EC6DD8">
      <w:r>
        <w:separator/>
      </w:r>
    </w:p>
  </w:footnote>
  <w:footnote w:type="continuationSeparator" w:id="0">
    <w:p w14:paraId="05A7A40D" w14:textId="77777777" w:rsidR="00EC6DD8" w:rsidRDefault="00EC6DD8">
      <w:r>
        <w:continuationSeparator/>
      </w:r>
    </w:p>
  </w:footnote>
  <w:footnote w:id="1">
    <w:p w14:paraId="4B9C05A8" w14:textId="77777777" w:rsidR="00EC6DD8" w:rsidRDefault="00EC6DD8">
      <w:pPr>
        <w:pStyle w:val="Testonotaapidipagina"/>
      </w:pPr>
      <w:r>
        <w:rPr>
          <w:rStyle w:val="Rimandonotaapidipagina"/>
        </w:rPr>
        <w:footnoteRef/>
      </w:r>
      <w:r>
        <w:t xml:space="preserve"> Il termine “prostituta” è oggi sostituito dalla dicitura “lavoratrice o lavoratore sessuale” (in inglese </w:t>
      </w:r>
      <w:r w:rsidRPr="006E4B76">
        <w:rPr>
          <w:i/>
        </w:rPr>
        <w:t xml:space="preserve">sex </w:t>
      </w:r>
      <w:proofErr w:type="spellStart"/>
      <w:r w:rsidRPr="006E4B76">
        <w:rPr>
          <w:i/>
        </w:rPr>
        <w:t>worker</w:t>
      </w:r>
      <w:proofErr w:type="spellEnd"/>
      <w:r>
        <w:t xml:space="preserve">) in molti studi sulla prostituzione (o </w:t>
      </w:r>
      <w:r w:rsidRPr="001D4106">
        <w:rPr>
          <w:i/>
        </w:rPr>
        <w:t>sex work</w:t>
      </w:r>
      <w:r>
        <w:t xml:space="preserve">), così come nell’attivismo dei movimenti delle </w:t>
      </w:r>
      <w:r w:rsidRPr="006E4B76">
        <w:rPr>
          <w:i/>
        </w:rPr>
        <w:t xml:space="preserve">sex </w:t>
      </w:r>
      <w:proofErr w:type="spellStart"/>
      <w:r w:rsidRPr="006E4B76">
        <w:rPr>
          <w:i/>
        </w:rPr>
        <w:t>worker</w:t>
      </w:r>
      <w:proofErr w:type="spellEnd"/>
      <w:r>
        <w:t>. In questo contributo utilizzo invece la parola “prostituta” per riferirmi alle rappresentazioni e ai discorsi del senso comune.</w:t>
      </w:r>
    </w:p>
  </w:footnote>
  <w:footnote w:id="2">
    <w:p w14:paraId="3B91D6AC" w14:textId="77777777" w:rsidR="00EC6DD8" w:rsidRDefault="00EC6DD8">
      <w:pPr>
        <w:pStyle w:val="Testonotaapidipagina"/>
      </w:pPr>
      <w:r>
        <w:rPr>
          <w:rStyle w:val="Caratteredellanota"/>
        </w:rPr>
        <w:footnoteRef/>
      </w:r>
      <w:r>
        <w:t xml:space="preserve"> Corriere della Sera, </w:t>
      </w:r>
      <w:r>
        <w:rPr>
          <w:i/>
          <w:iCs/>
        </w:rPr>
        <w:t xml:space="preserve">Viaggio nel mercato del sesso. </w:t>
      </w:r>
      <w:proofErr w:type="spellStart"/>
      <w:r>
        <w:rPr>
          <w:i/>
          <w:iCs/>
        </w:rPr>
        <w:t>All’Eur</w:t>
      </w:r>
      <w:proofErr w:type="spellEnd"/>
      <w:r>
        <w:rPr>
          <w:i/>
          <w:iCs/>
        </w:rPr>
        <w:t xml:space="preserve"> prostitute in 18 vie su 30</w:t>
      </w:r>
      <w:r>
        <w:t>, 8 febbraio 2015.</w:t>
      </w:r>
    </w:p>
  </w:footnote>
  <w:footnote w:id="3">
    <w:p w14:paraId="64E559C0" w14:textId="77777777" w:rsidR="00EC6DD8" w:rsidRDefault="00EC6DD8">
      <w:pPr>
        <w:pStyle w:val="Testonotaapidipagina"/>
      </w:pPr>
      <w:r>
        <w:rPr>
          <w:rStyle w:val="Caratteredellanota"/>
        </w:rPr>
        <w:footnoteRef/>
      </w:r>
      <w:r>
        <w:t xml:space="preserve"> Fatto Quotidiano, </w:t>
      </w:r>
      <w:r>
        <w:rPr>
          <w:i/>
          <w:iCs/>
        </w:rPr>
        <w:t xml:space="preserve">Vescovi contro le prostitute viaggio </w:t>
      </w:r>
      <w:proofErr w:type="spellStart"/>
      <w:r>
        <w:rPr>
          <w:i/>
          <w:iCs/>
        </w:rPr>
        <w:t>nell’Eur</w:t>
      </w:r>
      <w:proofErr w:type="spellEnd"/>
      <w:r>
        <w:rPr>
          <w:i/>
          <w:iCs/>
        </w:rPr>
        <w:t xml:space="preserve"> a luci rosse</w:t>
      </w:r>
      <w:r>
        <w:t>, 8 febbraio 2015.</w:t>
      </w:r>
    </w:p>
  </w:footnote>
  <w:footnote w:id="4">
    <w:p w14:paraId="4DB10FB6" w14:textId="77777777" w:rsidR="00EC6DD8" w:rsidRDefault="00EC6DD8">
      <w:pPr>
        <w:pStyle w:val="Testonotaapidipagina"/>
      </w:pPr>
      <w:r>
        <w:rPr>
          <w:rStyle w:val="Caratteredellanota"/>
        </w:rPr>
        <w:footnoteRef/>
      </w:r>
      <w:r>
        <w:t xml:space="preserve"> La Zanzara (Radio 24) su </w:t>
      </w:r>
      <w:proofErr w:type="spellStart"/>
      <w:r>
        <w:t>Twitter</w:t>
      </w:r>
      <w:proofErr w:type="spellEnd"/>
      <w:r>
        <w:t>, 11 febbraio 2015.</w:t>
      </w:r>
    </w:p>
  </w:footnote>
  <w:footnote w:id="5">
    <w:p w14:paraId="1CB4A7B7" w14:textId="77777777" w:rsidR="00EC6DD8" w:rsidRDefault="00EC6DD8">
      <w:pPr>
        <w:pStyle w:val="Testonotaapidipagina"/>
      </w:pPr>
      <w:r>
        <w:rPr>
          <w:rStyle w:val="Caratteredellanota"/>
        </w:rPr>
        <w:footnoteRef/>
      </w:r>
      <w:r>
        <w:t xml:space="preserve"> </w:t>
      </w:r>
      <w:proofErr w:type="spellStart"/>
      <w:r>
        <w:t>Intelligonews</w:t>
      </w:r>
      <w:proofErr w:type="spellEnd"/>
      <w:r>
        <w:t xml:space="preserve">, </w:t>
      </w:r>
      <w:proofErr w:type="spellStart"/>
      <w:r>
        <w:rPr>
          <w:i/>
          <w:iCs/>
        </w:rPr>
        <w:t>Eur</w:t>
      </w:r>
      <w:proofErr w:type="spellEnd"/>
      <w:r>
        <w:rPr>
          <w:i/>
          <w:iCs/>
        </w:rPr>
        <w:t xml:space="preserve"> a luci rosse. Amato (comitato di quartiere): “Sesso anche nei portoni. Il 21 novembre la manifestazione contro il degrado”</w:t>
      </w:r>
      <w:r>
        <w:t xml:space="preserve">, 12 novembre 2014. </w:t>
      </w:r>
    </w:p>
  </w:footnote>
  <w:footnote w:id="6">
    <w:p w14:paraId="5992CEDA" w14:textId="77777777" w:rsidR="00EC6DD8" w:rsidRDefault="00EC6DD8">
      <w:pPr>
        <w:pStyle w:val="Testonotaapidipagina"/>
      </w:pPr>
      <w:r>
        <w:rPr>
          <w:rStyle w:val="Rimandonotaapidipagina"/>
        </w:rPr>
        <w:footnoteRef/>
      </w:r>
      <w:r>
        <w:t xml:space="preserve"> Ibid.</w:t>
      </w:r>
    </w:p>
  </w:footnote>
  <w:footnote w:id="7">
    <w:p w14:paraId="701663F3" w14:textId="77777777" w:rsidR="00EC6DD8" w:rsidRDefault="00EC6DD8">
      <w:pPr>
        <w:pStyle w:val="Testonotaapidipagina"/>
      </w:pPr>
      <w:r>
        <w:rPr>
          <w:rStyle w:val="Caratteredellanota"/>
        </w:rPr>
        <w:footnoteRef/>
      </w:r>
      <w:r>
        <w:t xml:space="preserve"> Roma </w:t>
      </w:r>
      <w:proofErr w:type="spellStart"/>
      <w:r>
        <w:t>Today</w:t>
      </w:r>
      <w:proofErr w:type="spellEnd"/>
      <w:r>
        <w:t xml:space="preserve">, </w:t>
      </w:r>
      <w:r>
        <w:rPr>
          <w:i/>
          <w:iCs/>
        </w:rPr>
        <w:t>Notti e albe hard a Prati Fiscali: sesso sotto alle finestre, fuochi e spogliarelli</w:t>
      </w:r>
      <w:r>
        <w:t>, 19 novembre 2014.</w:t>
      </w:r>
    </w:p>
  </w:footnote>
  <w:footnote w:id="8">
    <w:p w14:paraId="5C10C38F" w14:textId="02D12E06" w:rsidR="00EC6DD8" w:rsidRDefault="00EC6DD8" w:rsidP="00D03408">
      <w:pPr>
        <w:pStyle w:val="Testonotaapidipagina"/>
      </w:pPr>
      <w:r>
        <w:rPr>
          <w:rStyle w:val="Rimandonotaapidipagina"/>
        </w:rPr>
        <w:footnoteRef/>
      </w:r>
      <w:r>
        <w:t xml:space="preserve"> Quella di “decoro” è una nozione in cui precipitano tanto preoccupazioni d’ordine morale quanto di difesa dello spazio fisico e sociale, ed è stata per questo in Italia la principale idea-guida delle politiche urbane da diversi anni a questa parte, pervadendo anche il lessico delle proteste anti-prostituzione degli abitanti dei quartieri. Secondo Tamar Pitch (2013), si tratta di un concetto caratteristico della morale borghese e di una metafora primaria del controllo, perché rimanda all'ordine e alla pulizia della casa dando espressione al desiderio di controllare il proprio mondo e sé.</w:t>
      </w:r>
    </w:p>
    <w:p w14:paraId="0A2B3F63" w14:textId="77777777" w:rsidR="00EC6DD8" w:rsidRDefault="00EC6DD8" w:rsidP="00D03408">
      <w:pPr>
        <w:pStyle w:val="Testonotaapidipagina"/>
      </w:pPr>
    </w:p>
    <w:p w14:paraId="0C8554FB" w14:textId="651F9C22" w:rsidR="00EC6DD8" w:rsidRDefault="00EC6DD8">
      <w:pPr>
        <w:pStyle w:val="Testonotaapidipagina"/>
      </w:pPr>
    </w:p>
  </w:footnote>
  <w:footnote w:id="9">
    <w:p w14:paraId="26054A8E" w14:textId="28FA4A6E" w:rsidR="00EC6DD8" w:rsidRDefault="00EC6DD8">
      <w:pPr>
        <w:pStyle w:val="Testonotaapidipagina"/>
      </w:pPr>
      <w:r>
        <w:rPr>
          <w:rStyle w:val="Caratteredellanota"/>
        </w:rPr>
        <w:footnoteRef/>
      </w:r>
      <w:r>
        <w:t xml:space="preserve"> La Repubblica, </w:t>
      </w:r>
      <w:proofErr w:type="spellStart"/>
      <w:r>
        <w:rPr>
          <w:i/>
          <w:iCs/>
        </w:rPr>
        <w:t>Eur</w:t>
      </w:r>
      <w:proofErr w:type="spellEnd"/>
      <w:r>
        <w:rPr>
          <w:i/>
          <w:iCs/>
        </w:rPr>
        <w:t>, emergenza lucciole il corteo dei residenti "Assediati dalle prostitute"</w:t>
      </w:r>
      <w:r>
        <w:t>, 26 ottobre 2014.</w:t>
      </w:r>
    </w:p>
  </w:footnote>
  <w:footnote w:id="10">
    <w:p w14:paraId="3409E501" w14:textId="752843BC" w:rsidR="00EC6DD8" w:rsidRDefault="00EC6DD8">
      <w:pPr>
        <w:pStyle w:val="Testonotaapidipagina"/>
      </w:pPr>
      <w:r>
        <w:rPr>
          <w:rStyle w:val="Caratteredellanota"/>
        </w:rPr>
        <w:footnoteRef/>
      </w:r>
      <w:r>
        <w:t xml:space="preserve"> Corriere della Sera, </w:t>
      </w:r>
      <w:r>
        <w:rPr>
          <w:i/>
          <w:iCs/>
        </w:rPr>
        <w:t xml:space="preserve">Viaggio nel mercato del sesso. </w:t>
      </w:r>
      <w:proofErr w:type="spellStart"/>
      <w:r>
        <w:rPr>
          <w:i/>
          <w:iCs/>
        </w:rPr>
        <w:t>All’Eur</w:t>
      </w:r>
      <w:proofErr w:type="spellEnd"/>
      <w:r>
        <w:rPr>
          <w:i/>
          <w:iCs/>
        </w:rPr>
        <w:t xml:space="preserve"> prostitute in 18 vie su 30</w:t>
      </w:r>
      <w:r>
        <w:t>, 8 febbraio 2015.</w:t>
      </w:r>
    </w:p>
  </w:footnote>
  <w:footnote w:id="11">
    <w:p w14:paraId="7AA332C6" w14:textId="272BCCAF" w:rsidR="00EC6DD8" w:rsidRDefault="00EC6DD8">
      <w:pPr>
        <w:pStyle w:val="Testonotaapidipagina"/>
      </w:pPr>
      <w:r>
        <w:rPr>
          <w:rStyle w:val="Caratteredellanota"/>
        </w:rPr>
        <w:footnoteRef/>
      </w:r>
      <w:r>
        <w:t xml:space="preserve"> La Repubblica, </w:t>
      </w:r>
      <w:r>
        <w:rPr>
          <w:i/>
          <w:iCs/>
        </w:rPr>
        <w:t>Cristina Lattanzi: "Quartiere a luci rosse a Roma? Le abbiamo provate tutte, è l'unica soluzione rimasta"</w:t>
      </w:r>
      <w:r>
        <w:t>, 7 febbraio 2015.</w:t>
      </w:r>
    </w:p>
  </w:footnote>
  <w:footnote w:id="12">
    <w:p w14:paraId="61DFC6D8" w14:textId="1E97512C" w:rsidR="00EC6DD8" w:rsidRDefault="00EC6DD8">
      <w:pPr>
        <w:pStyle w:val="Testonotaapidipagina"/>
      </w:pPr>
      <w:r>
        <w:rPr>
          <w:rStyle w:val="Caratteredellanota"/>
        </w:rPr>
        <w:footnoteRef/>
      </w:r>
      <w:r>
        <w:t xml:space="preserve"> Fatto Quotidiano, </w:t>
      </w:r>
      <w:r>
        <w:rPr>
          <w:i/>
          <w:iCs/>
        </w:rPr>
        <w:t xml:space="preserve">Vescovi contro le prostitute viaggio </w:t>
      </w:r>
      <w:proofErr w:type="spellStart"/>
      <w:r>
        <w:rPr>
          <w:i/>
          <w:iCs/>
        </w:rPr>
        <w:t>nell’Eur</w:t>
      </w:r>
      <w:proofErr w:type="spellEnd"/>
      <w:r>
        <w:rPr>
          <w:i/>
          <w:iCs/>
        </w:rPr>
        <w:t xml:space="preserve"> a luci rosse</w:t>
      </w:r>
      <w:r>
        <w:t>, 8 febbraio 2015.</w:t>
      </w:r>
    </w:p>
  </w:footnote>
  <w:footnote w:id="13">
    <w:p w14:paraId="60DC427B" w14:textId="411F4430" w:rsidR="00EC6DD8" w:rsidRDefault="00EC6DD8">
      <w:pPr>
        <w:pStyle w:val="Testonotaapidipagina"/>
      </w:pPr>
      <w:r>
        <w:rPr>
          <w:rStyle w:val="Caratteredellanota"/>
        </w:rPr>
        <w:footnoteRef/>
      </w:r>
      <w:r>
        <w:t xml:space="preserve"> </w:t>
      </w:r>
      <w:proofErr w:type="spellStart"/>
      <w:r>
        <w:t>Intelligonews</w:t>
      </w:r>
      <w:proofErr w:type="spellEnd"/>
      <w:r>
        <w:t xml:space="preserve">, </w:t>
      </w:r>
      <w:proofErr w:type="spellStart"/>
      <w:r>
        <w:rPr>
          <w:i/>
          <w:iCs/>
        </w:rPr>
        <w:t>Eur</w:t>
      </w:r>
      <w:proofErr w:type="spellEnd"/>
      <w:r>
        <w:rPr>
          <w:i/>
          <w:iCs/>
        </w:rPr>
        <w:t xml:space="preserve"> a luci rosse. Amato (comitato di quartiere): “Sesso anche nei portoni. Il 21 novembre la manifestazione contro il degrado”</w:t>
      </w:r>
      <w:r>
        <w:t>, 12 novembre 2014.</w:t>
      </w:r>
    </w:p>
  </w:footnote>
  <w:footnote w:id="14">
    <w:p w14:paraId="7CEF45BE" w14:textId="2E2DD309" w:rsidR="00EC6DD8" w:rsidRDefault="00EC6DD8">
      <w:pPr>
        <w:pStyle w:val="Testonotaapidipagina"/>
      </w:pPr>
      <w:r>
        <w:rPr>
          <w:rStyle w:val="Caratteredellanota"/>
        </w:rPr>
        <w:footnoteRef/>
      </w:r>
      <w:r>
        <w:t xml:space="preserve"> Redattore Sociale, </w:t>
      </w:r>
      <w:r>
        <w:rPr>
          <w:i/>
          <w:iCs/>
        </w:rPr>
        <w:t>A Roma da aprile il primo quartiere a luci rosse. "Recupero sociale"</w:t>
      </w:r>
      <w:r>
        <w:t>, 6 febbraio 2015.</w:t>
      </w:r>
    </w:p>
  </w:footnote>
  <w:footnote w:id="15">
    <w:p w14:paraId="02537ACB" w14:textId="24E09F26" w:rsidR="00EC6DD8" w:rsidRDefault="00EC6DD8">
      <w:pPr>
        <w:pStyle w:val="Testonotaapidipagina"/>
      </w:pPr>
      <w:r>
        <w:rPr>
          <w:rStyle w:val="Caratteredellanota"/>
        </w:rPr>
        <w:footnoteRef/>
      </w:r>
      <w:r>
        <w:t xml:space="preserve"> Corriere della Sera, </w:t>
      </w:r>
      <w:r>
        <w:rPr>
          <w:i/>
          <w:iCs/>
        </w:rPr>
        <w:t>L’offensiva dei ribelli anti-degrado: «Occupiamo Termini e il metrò»</w:t>
      </w:r>
      <w:r>
        <w:t>, 21 novembre 2014 (</w:t>
      </w:r>
      <w:r w:rsidRPr="003D0F89">
        <w:rPr>
          <w:i/>
        </w:rPr>
        <w:t>corsivo mio</w:t>
      </w:r>
      <w:r>
        <w:t>).</w:t>
      </w:r>
    </w:p>
  </w:footnote>
  <w:footnote w:id="16">
    <w:p w14:paraId="579A7F75" w14:textId="2A63A9A2" w:rsidR="00EC6DD8" w:rsidRDefault="00EC6DD8">
      <w:pPr>
        <w:pStyle w:val="Testonotaapidipagina"/>
      </w:pPr>
      <w:r>
        <w:rPr>
          <w:rStyle w:val="Caratteredellanota"/>
        </w:rPr>
        <w:footnoteRef/>
      </w:r>
      <w:r w:rsidR="006648CF">
        <w:t xml:space="preserve"> Marina Terragni, Blog Maschile/Femminile di Corriere.it, </w:t>
      </w:r>
      <w:r w:rsidR="006648CF" w:rsidRPr="006648CF">
        <w:rPr>
          <w:i/>
        </w:rPr>
        <w:t>Prostituzione: il diritto maschile alla “scarica”. E tutto il resto. Come stiamo tornando indietro, incapaci di reagire</w:t>
      </w:r>
      <w:r w:rsidR="006648CF">
        <w:t xml:space="preserve">, 9 febbraio 2015. </w:t>
      </w:r>
    </w:p>
  </w:footnote>
  <w:footnote w:id="17">
    <w:p w14:paraId="5D1890CF" w14:textId="4DBBF851" w:rsidR="00EC6DD8" w:rsidRDefault="00EC6DD8">
      <w:pPr>
        <w:pStyle w:val="Testonotaapidipagina"/>
      </w:pPr>
      <w:r>
        <w:rPr>
          <w:rStyle w:val="Caratteredellanota"/>
        </w:rPr>
        <w:footnoteRef/>
      </w:r>
      <w:r w:rsidR="006648CF">
        <w:t xml:space="preserve"> UCCR (Unione Cristiani Cattolici Razionali), </w:t>
      </w:r>
      <w:r w:rsidR="006648CF" w:rsidRPr="006648CF">
        <w:rPr>
          <w:i/>
        </w:rPr>
        <w:t>«Marino ricordati che noi siamo schiave, non esistono le prostitute»</w:t>
      </w:r>
      <w:r w:rsidR="006648CF">
        <w:t>, 11 febbraio 2015.</w:t>
      </w:r>
    </w:p>
  </w:footnote>
  <w:footnote w:id="18">
    <w:p w14:paraId="0E450266" w14:textId="11258D91" w:rsidR="00EC6DD8" w:rsidRDefault="00EC6DD8" w:rsidP="00713529">
      <w:pPr>
        <w:pStyle w:val="Testonotaapidipagina"/>
      </w:pPr>
      <w:r>
        <w:rPr>
          <w:rStyle w:val="Caratteredellanota"/>
        </w:rPr>
        <w:footnoteRef/>
      </w:r>
      <w:r w:rsidR="006648CF">
        <w:t xml:space="preserve"> La Repubblica, </w:t>
      </w:r>
      <w:r w:rsidR="006648CF" w:rsidRPr="006648CF">
        <w:rPr>
          <w:i/>
        </w:rPr>
        <w:t>Prostituzione, l'altolà del prefetto: "No alle zone rosse, sarebbero favoreggiamento"</w:t>
      </w:r>
      <w:r w:rsidR="006648CF">
        <w:t>, 9 febbraio 2015.</w:t>
      </w:r>
    </w:p>
  </w:footnote>
  <w:footnote w:id="19">
    <w:p w14:paraId="0879B0C4" w14:textId="086BDAB9" w:rsidR="00EC6DD8" w:rsidRDefault="00EC6DD8" w:rsidP="00713529">
      <w:pPr>
        <w:pStyle w:val="Testonotaapidipagina"/>
      </w:pPr>
      <w:r>
        <w:rPr>
          <w:rStyle w:val="Caratteredellanota"/>
        </w:rPr>
        <w:footnoteRef/>
      </w:r>
      <w:hyperlink r:id="rId1" w:history="1">
        <w:r w:rsidR="006648CF" w:rsidRPr="00F17F9F">
          <w:rPr>
            <w:rStyle w:val="Collegamentoipertestuale"/>
          </w:rPr>
          <w:tab/>
          <w:t>http://www.dire.it/18-05-2015/9209-prostituzione-in-settimana-bozza-dellordinanza-alleur-e-gabrielli-dice-si-alla-proposta-di-santoro/</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76"/>
    <w:rsid w:val="00021D3B"/>
    <w:rsid w:val="000831CA"/>
    <w:rsid w:val="00092C73"/>
    <w:rsid w:val="000B3891"/>
    <w:rsid w:val="000F6274"/>
    <w:rsid w:val="00110F80"/>
    <w:rsid w:val="00116D31"/>
    <w:rsid w:val="00132C1B"/>
    <w:rsid w:val="001D4106"/>
    <w:rsid w:val="0022082B"/>
    <w:rsid w:val="0023656D"/>
    <w:rsid w:val="00276836"/>
    <w:rsid w:val="002A43AF"/>
    <w:rsid w:val="002A73C5"/>
    <w:rsid w:val="003B58FD"/>
    <w:rsid w:val="003C20FF"/>
    <w:rsid w:val="003D0F89"/>
    <w:rsid w:val="004330B4"/>
    <w:rsid w:val="00446C3B"/>
    <w:rsid w:val="00451BD3"/>
    <w:rsid w:val="00522473"/>
    <w:rsid w:val="00551BAF"/>
    <w:rsid w:val="00554A85"/>
    <w:rsid w:val="0057006B"/>
    <w:rsid w:val="00661CEF"/>
    <w:rsid w:val="006627CF"/>
    <w:rsid w:val="006648CF"/>
    <w:rsid w:val="00672D76"/>
    <w:rsid w:val="00686867"/>
    <w:rsid w:val="006D3554"/>
    <w:rsid w:val="006E4B76"/>
    <w:rsid w:val="00713529"/>
    <w:rsid w:val="00713A6B"/>
    <w:rsid w:val="00763506"/>
    <w:rsid w:val="00787C92"/>
    <w:rsid w:val="007909C3"/>
    <w:rsid w:val="00845BC1"/>
    <w:rsid w:val="008B22D1"/>
    <w:rsid w:val="008E6CFD"/>
    <w:rsid w:val="009D4EF9"/>
    <w:rsid w:val="00B41EB6"/>
    <w:rsid w:val="00BE4611"/>
    <w:rsid w:val="00BE64EA"/>
    <w:rsid w:val="00C0155D"/>
    <w:rsid w:val="00CA5F12"/>
    <w:rsid w:val="00D03408"/>
    <w:rsid w:val="00D77095"/>
    <w:rsid w:val="00D945A4"/>
    <w:rsid w:val="00E40CAA"/>
    <w:rsid w:val="00E5652D"/>
    <w:rsid w:val="00E9186E"/>
    <w:rsid w:val="00EB0D65"/>
    <w:rsid w:val="00EC4557"/>
    <w:rsid w:val="00EC6DD8"/>
    <w:rsid w:val="00F96267"/>
    <w:rsid w:val="00FF33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698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Enfasicorsivo">
    <w:name w:val="Emphasis"/>
    <w:qFormat/>
    <w:rPr>
      <w:i/>
      <w:iCs/>
    </w:rPr>
  </w:style>
  <w:style w:type="character" w:customStyle="1" w:styleId="Caratteredellanota">
    <w:name w:val="Carattere della nota"/>
    <w:rPr>
      <w:vertAlign w:val="superscript"/>
    </w:rPr>
  </w:style>
  <w:style w:type="character" w:customStyle="1" w:styleId="WW-Caratteredellanota">
    <w:name w:val="WW-Carattere della nota"/>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Tahoma"/>
    </w:rPr>
  </w:style>
  <w:style w:type="paragraph" w:styleId="Testonotaapidipagina">
    <w:name w:val="footnote text"/>
    <w:basedOn w:val="Normale"/>
    <w:pPr>
      <w:suppressLineNumbers/>
      <w:ind w:left="283" w:hanging="283"/>
    </w:pPr>
  </w:style>
  <w:style w:type="paragraph" w:styleId="Intestazione">
    <w:name w:val="header"/>
    <w:basedOn w:val="Normale"/>
    <w:link w:val="IntestazioneCarattere"/>
    <w:uiPriority w:val="99"/>
    <w:unhideWhenUsed/>
    <w:rsid w:val="00713A6B"/>
    <w:pPr>
      <w:tabs>
        <w:tab w:val="center" w:pos="4819"/>
        <w:tab w:val="right" w:pos="9638"/>
      </w:tabs>
    </w:pPr>
  </w:style>
  <w:style w:type="character" w:customStyle="1" w:styleId="IntestazioneCarattere">
    <w:name w:val="Intestazione Carattere"/>
    <w:basedOn w:val="Caratterepredefinitoparagrafo"/>
    <w:link w:val="Intestazione"/>
    <w:uiPriority w:val="99"/>
    <w:rsid w:val="00713A6B"/>
  </w:style>
  <w:style w:type="paragraph" w:styleId="Pidipagina">
    <w:name w:val="footer"/>
    <w:basedOn w:val="Normale"/>
    <w:link w:val="PidipaginaCarattere"/>
    <w:uiPriority w:val="99"/>
    <w:unhideWhenUsed/>
    <w:rsid w:val="00713A6B"/>
    <w:pPr>
      <w:tabs>
        <w:tab w:val="center" w:pos="4819"/>
        <w:tab w:val="right" w:pos="9638"/>
      </w:tabs>
    </w:pPr>
  </w:style>
  <w:style w:type="character" w:customStyle="1" w:styleId="PidipaginaCarattere">
    <w:name w:val="Piè di pagina Carattere"/>
    <w:basedOn w:val="Caratterepredefinitoparagrafo"/>
    <w:link w:val="Pidipagina"/>
    <w:uiPriority w:val="99"/>
    <w:rsid w:val="00713A6B"/>
  </w:style>
  <w:style w:type="character" w:styleId="Collegamentoipertestuale">
    <w:name w:val="Hyperlink"/>
    <w:rsid w:val="008B22D1"/>
  </w:style>
  <w:style w:type="character" w:styleId="Collegamentovisitato">
    <w:name w:val="FollowedHyperlink"/>
    <w:basedOn w:val="Caratterepredefinitoparagrafo"/>
    <w:uiPriority w:val="99"/>
    <w:semiHidden/>
    <w:unhideWhenUsed/>
    <w:rsid w:val="008B22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Enfasicorsivo">
    <w:name w:val="Emphasis"/>
    <w:qFormat/>
    <w:rPr>
      <w:i/>
      <w:iCs/>
    </w:rPr>
  </w:style>
  <w:style w:type="character" w:customStyle="1" w:styleId="Caratteredellanota">
    <w:name w:val="Carattere della nota"/>
    <w:rPr>
      <w:vertAlign w:val="superscript"/>
    </w:rPr>
  </w:style>
  <w:style w:type="character" w:customStyle="1" w:styleId="WW-Caratteredellanota">
    <w:name w:val="WW-Carattere della nota"/>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Tahoma"/>
    </w:rPr>
  </w:style>
  <w:style w:type="paragraph" w:styleId="Testonotaapidipagina">
    <w:name w:val="footnote text"/>
    <w:basedOn w:val="Normale"/>
    <w:pPr>
      <w:suppressLineNumbers/>
      <w:ind w:left="283" w:hanging="283"/>
    </w:pPr>
  </w:style>
  <w:style w:type="paragraph" w:styleId="Intestazione">
    <w:name w:val="header"/>
    <w:basedOn w:val="Normale"/>
    <w:link w:val="IntestazioneCarattere"/>
    <w:uiPriority w:val="99"/>
    <w:unhideWhenUsed/>
    <w:rsid w:val="00713A6B"/>
    <w:pPr>
      <w:tabs>
        <w:tab w:val="center" w:pos="4819"/>
        <w:tab w:val="right" w:pos="9638"/>
      </w:tabs>
    </w:pPr>
  </w:style>
  <w:style w:type="character" w:customStyle="1" w:styleId="IntestazioneCarattere">
    <w:name w:val="Intestazione Carattere"/>
    <w:basedOn w:val="Caratterepredefinitoparagrafo"/>
    <w:link w:val="Intestazione"/>
    <w:uiPriority w:val="99"/>
    <w:rsid w:val="00713A6B"/>
  </w:style>
  <w:style w:type="paragraph" w:styleId="Pidipagina">
    <w:name w:val="footer"/>
    <w:basedOn w:val="Normale"/>
    <w:link w:val="PidipaginaCarattere"/>
    <w:uiPriority w:val="99"/>
    <w:unhideWhenUsed/>
    <w:rsid w:val="00713A6B"/>
    <w:pPr>
      <w:tabs>
        <w:tab w:val="center" w:pos="4819"/>
        <w:tab w:val="right" w:pos="9638"/>
      </w:tabs>
    </w:pPr>
  </w:style>
  <w:style w:type="character" w:customStyle="1" w:styleId="PidipaginaCarattere">
    <w:name w:val="Piè di pagina Carattere"/>
    <w:basedOn w:val="Caratterepredefinitoparagrafo"/>
    <w:link w:val="Pidipagina"/>
    <w:uiPriority w:val="99"/>
    <w:rsid w:val="00713A6B"/>
  </w:style>
  <w:style w:type="character" w:styleId="Collegamentoipertestuale">
    <w:name w:val="Hyperlink"/>
    <w:rsid w:val="008B22D1"/>
  </w:style>
  <w:style w:type="character" w:styleId="Collegamentovisitato">
    <w:name w:val="FollowedHyperlink"/>
    <w:basedOn w:val="Caratterepredefinitoparagrafo"/>
    <w:uiPriority w:val="99"/>
    <w:semiHidden/>
    <w:unhideWhenUsed/>
    <w:rsid w:val="008B2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5851">
      <w:bodyDiv w:val="1"/>
      <w:marLeft w:val="0"/>
      <w:marRight w:val="0"/>
      <w:marTop w:val="0"/>
      <w:marBottom w:val="0"/>
      <w:divBdr>
        <w:top w:val="none" w:sz="0" w:space="0" w:color="auto"/>
        <w:left w:val="none" w:sz="0" w:space="0" w:color="auto"/>
        <w:bottom w:val="none" w:sz="0" w:space="0" w:color="auto"/>
        <w:right w:val="none" w:sz="0" w:space="0" w:color="auto"/>
      </w:divBdr>
    </w:div>
    <w:div w:id="1646742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09http://www.dire.it/18-05-2015/9209-prostituzione-in-settimana-bozza-dellordinanza-alleur-e-gabrielli-dice-si-alla-proposta-di-santo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3611</Words>
  <Characters>20585</Characters>
  <Application>Microsoft Macintosh Word</Application>
  <DocSecurity>0</DocSecurity>
  <Lines>171</Lines>
  <Paragraphs>48</Paragraphs>
  <ScaleCrop>false</ScaleCrop>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dc:creator>
  <cp:keywords/>
  <cp:lastModifiedBy>Giorgia</cp:lastModifiedBy>
  <cp:revision>3</cp:revision>
  <cp:lastPrinted>1900-12-31T23:00:00Z</cp:lastPrinted>
  <dcterms:created xsi:type="dcterms:W3CDTF">2016-02-18T17:05:00Z</dcterms:created>
  <dcterms:modified xsi:type="dcterms:W3CDTF">2016-02-18T17:05:00Z</dcterms:modified>
</cp:coreProperties>
</file>